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C" w:rsidRPr="00FF2FDC" w:rsidRDefault="00FF2FDC" w:rsidP="00FF2FDC">
      <w:pPr>
        <w:pStyle w:val="NoSpacing"/>
        <w:spacing w:line="360" w:lineRule="auto"/>
        <w:jc w:val="center"/>
        <w:rPr>
          <w:rFonts w:asciiTheme="minorHAnsi" w:hAnsiTheme="minorHAnsi" w:cstheme="minorHAnsi"/>
          <w:b/>
          <w:sz w:val="38"/>
          <w:szCs w:val="24"/>
          <w:lang w:val="en-AU"/>
        </w:rPr>
      </w:pPr>
      <w:bookmarkStart w:id="0" w:name="_GoBack"/>
      <w:r w:rsidRPr="00FF2FDC">
        <w:rPr>
          <w:rFonts w:asciiTheme="minorHAnsi" w:hAnsiTheme="minorHAnsi" w:cstheme="minorHAnsi"/>
          <w:b/>
          <w:sz w:val="38"/>
          <w:szCs w:val="24"/>
          <w:lang w:val="en-AU"/>
        </w:rPr>
        <w:t>Announcing RIDBC’s L</w:t>
      </w:r>
      <w:r w:rsidRPr="00FF2FDC">
        <w:rPr>
          <w:rFonts w:asciiTheme="minorHAnsi" w:hAnsiTheme="minorHAnsi" w:cstheme="minorHAnsi"/>
          <w:b/>
          <w:sz w:val="38"/>
          <w:szCs w:val="24"/>
          <w:lang w:val="en-AU"/>
        </w:rPr>
        <w:t>aun</w:t>
      </w:r>
      <w:r w:rsidRPr="00FF2FDC">
        <w:rPr>
          <w:rFonts w:asciiTheme="minorHAnsi" w:hAnsiTheme="minorHAnsi" w:cstheme="minorHAnsi"/>
          <w:b/>
          <w:sz w:val="38"/>
          <w:szCs w:val="24"/>
          <w:lang w:val="en-AU"/>
        </w:rPr>
        <w:t>ch of UEB Online Accessible – A B</w:t>
      </w:r>
      <w:r w:rsidRPr="00FF2FDC">
        <w:rPr>
          <w:rFonts w:asciiTheme="minorHAnsi" w:hAnsiTheme="minorHAnsi" w:cstheme="minorHAnsi"/>
          <w:b/>
          <w:sz w:val="38"/>
          <w:szCs w:val="24"/>
          <w:lang w:val="en-AU"/>
        </w:rPr>
        <w:t xml:space="preserve">raille eLearning </w:t>
      </w:r>
      <w:r w:rsidRPr="00FF2FDC">
        <w:rPr>
          <w:rFonts w:asciiTheme="minorHAnsi" w:hAnsiTheme="minorHAnsi" w:cstheme="minorHAnsi"/>
          <w:b/>
          <w:sz w:val="38"/>
          <w:szCs w:val="24"/>
          <w:lang w:val="en-AU"/>
        </w:rPr>
        <w:t>P</w:t>
      </w:r>
      <w:r w:rsidRPr="00FF2FDC">
        <w:rPr>
          <w:rFonts w:asciiTheme="minorHAnsi" w:hAnsiTheme="minorHAnsi" w:cstheme="minorHAnsi"/>
          <w:b/>
          <w:sz w:val="38"/>
          <w:szCs w:val="24"/>
          <w:lang w:val="en-AU"/>
        </w:rPr>
        <w:t>rogram</w:t>
      </w:r>
    </w:p>
    <w:bookmarkEnd w:id="0"/>
    <w:p w:rsidR="00FF2FDC" w:rsidRPr="00FF2FDC" w:rsidRDefault="00FF2FDC" w:rsidP="00FF2FDC">
      <w:pPr>
        <w:pStyle w:val="NoSpacing"/>
        <w:spacing w:line="360" w:lineRule="auto"/>
        <w:jc w:val="both"/>
        <w:rPr>
          <w:rFonts w:asciiTheme="minorHAnsi" w:hAnsiTheme="minorHAnsi" w:cstheme="minorHAnsi"/>
          <w:sz w:val="24"/>
          <w:szCs w:val="24"/>
          <w:lang w:val="en-AU"/>
        </w:rPr>
      </w:pPr>
    </w:p>
    <w:p w:rsidR="00FF2FDC" w:rsidRPr="00FF2FDC" w:rsidRDefault="00FF2FDC" w:rsidP="00FF2FDC">
      <w:pPr>
        <w:pStyle w:val="NoSpacing"/>
        <w:spacing w:line="360" w:lineRule="auto"/>
        <w:jc w:val="both"/>
        <w:rPr>
          <w:rFonts w:asciiTheme="minorHAnsi" w:hAnsiTheme="minorHAnsi" w:cstheme="minorHAnsi"/>
          <w:sz w:val="24"/>
          <w:szCs w:val="24"/>
          <w:lang w:val="en-AU"/>
        </w:rPr>
      </w:pPr>
      <w:r w:rsidRPr="00FF2FDC">
        <w:rPr>
          <w:rFonts w:asciiTheme="minorHAnsi" w:hAnsiTheme="minorHAnsi" w:cstheme="minorHAnsi"/>
          <w:sz w:val="24"/>
          <w:szCs w:val="24"/>
          <w:lang w:val="en-AU"/>
        </w:rPr>
        <w:t xml:space="preserve">The Royal Institute for Deaf and Blind Children (RIDBC) is pleased to announce the launch of its accessible eLearning program in Unified English Braille (UEB). The program offers equity of access to online training in UEB for people who are blind, have low vision, or other print disabilities. The content is identical to RIDBC’s “UEB Online for sighted learners”, and is based on the UEB Australian Training Manual by </w:t>
      </w:r>
      <w:proofErr w:type="spellStart"/>
      <w:r w:rsidRPr="00FF2FDC">
        <w:rPr>
          <w:rFonts w:asciiTheme="minorHAnsi" w:hAnsiTheme="minorHAnsi" w:cstheme="minorHAnsi"/>
          <w:sz w:val="24"/>
          <w:szCs w:val="24"/>
          <w:lang w:val="en-AU"/>
        </w:rPr>
        <w:t>Howse</w:t>
      </w:r>
      <w:proofErr w:type="spellEnd"/>
      <w:r w:rsidRPr="00FF2FDC">
        <w:rPr>
          <w:rFonts w:asciiTheme="minorHAnsi" w:hAnsiTheme="minorHAnsi" w:cstheme="minorHAnsi"/>
          <w:sz w:val="24"/>
          <w:szCs w:val="24"/>
          <w:lang w:val="en-AU"/>
        </w:rPr>
        <w:t xml:space="preserve">, </w:t>
      </w:r>
      <w:proofErr w:type="spellStart"/>
      <w:r w:rsidRPr="00FF2FDC">
        <w:rPr>
          <w:rFonts w:asciiTheme="minorHAnsi" w:hAnsiTheme="minorHAnsi" w:cstheme="minorHAnsi"/>
          <w:sz w:val="24"/>
          <w:szCs w:val="24"/>
          <w:lang w:val="en-AU"/>
        </w:rPr>
        <w:t>Riessen</w:t>
      </w:r>
      <w:proofErr w:type="spellEnd"/>
      <w:r w:rsidRPr="00FF2FDC">
        <w:rPr>
          <w:rFonts w:asciiTheme="minorHAnsi" w:hAnsiTheme="minorHAnsi" w:cstheme="minorHAnsi"/>
          <w:sz w:val="24"/>
          <w:szCs w:val="24"/>
          <w:lang w:val="en-AU"/>
        </w:rPr>
        <w:t xml:space="preserve"> &amp; Holloway (2014).  </w:t>
      </w:r>
    </w:p>
    <w:p w:rsidR="00FF2FDC" w:rsidRPr="00FF2FDC" w:rsidRDefault="00FF2FDC" w:rsidP="00FF2FDC">
      <w:pPr>
        <w:pStyle w:val="NoSpacing"/>
        <w:spacing w:line="360" w:lineRule="auto"/>
        <w:jc w:val="both"/>
        <w:rPr>
          <w:rFonts w:asciiTheme="minorHAnsi" w:hAnsiTheme="minorHAnsi" w:cstheme="minorHAnsi"/>
          <w:sz w:val="24"/>
          <w:szCs w:val="24"/>
          <w:lang w:val="en-AU"/>
        </w:rPr>
      </w:pPr>
    </w:p>
    <w:p w:rsidR="00FF2FDC" w:rsidRPr="00FF2FDC" w:rsidRDefault="00FF2FDC" w:rsidP="00FF2FDC">
      <w:pPr>
        <w:pStyle w:val="NoSpacing"/>
        <w:spacing w:line="360" w:lineRule="auto"/>
        <w:jc w:val="both"/>
        <w:rPr>
          <w:rFonts w:asciiTheme="minorHAnsi" w:hAnsiTheme="minorHAnsi" w:cstheme="minorHAnsi"/>
          <w:sz w:val="24"/>
          <w:szCs w:val="24"/>
          <w:lang w:val="en-AU"/>
        </w:rPr>
      </w:pPr>
      <w:r w:rsidRPr="00FF2FDC">
        <w:rPr>
          <w:rFonts w:asciiTheme="minorHAnsi" w:hAnsiTheme="minorHAnsi" w:cstheme="minorHAnsi"/>
          <w:sz w:val="24"/>
          <w:szCs w:val="24"/>
          <w:lang w:val="en-AU"/>
        </w:rPr>
        <w:t xml:space="preserve">To access the program online, all that is needed is a standard computer and keyboard, a screen reader (e.g. NVDA or JAWS), and a web browser (e.g. Internet Explorer or Firefox). An optional extra is a refreshable braille display. Completion of the 30 lessons and exercises is self-paced, with instant written and audio feedback and result notification as </w:t>
      </w:r>
      <w:proofErr w:type="gramStart"/>
      <w:r w:rsidRPr="00FF2FDC">
        <w:rPr>
          <w:rFonts w:asciiTheme="minorHAnsi" w:hAnsiTheme="minorHAnsi" w:cstheme="minorHAnsi"/>
          <w:sz w:val="24"/>
          <w:szCs w:val="24"/>
          <w:lang w:val="en-AU"/>
        </w:rPr>
        <w:t>learners</w:t>
      </w:r>
      <w:proofErr w:type="gramEnd"/>
      <w:r w:rsidRPr="00FF2FDC">
        <w:rPr>
          <w:rFonts w:asciiTheme="minorHAnsi" w:hAnsiTheme="minorHAnsi" w:cstheme="minorHAnsi"/>
          <w:sz w:val="24"/>
          <w:szCs w:val="24"/>
          <w:lang w:val="en-AU"/>
        </w:rPr>
        <w:t xml:space="preserve"> progress through each lesson. Learners may choose to receive audio feedback as they complete each word, with the option to repeat or spell each word, and/or read the entire sentence.</w:t>
      </w:r>
    </w:p>
    <w:p w:rsidR="00FF2FDC" w:rsidRPr="00FF2FDC" w:rsidRDefault="00FF2FDC" w:rsidP="00FF2FDC">
      <w:pPr>
        <w:pStyle w:val="NoSpacing"/>
        <w:spacing w:line="360" w:lineRule="auto"/>
        <w:jc w:val="both"/>
        <w:rPr>
          <w:rFonts w:asciiTheme="minorHAnsi" w:hAnsiTheme="minorHAnsi" w:cstheme="minorHAnsi"/>
          <w:sz w:val="24"/>
          <w:szCs w:val="24"/>
          <w:lang w:val="en-AU"/>
        </w:rPr>
      </w:pPr>
    </w:p>
    <w:p w:rsidR="00FF2FDC" w:rsidRPr="00FF2FDC" w:rsidRDefault="00FF2FDC" w:rsidP="00FF2FDC">
      <w:pPr>
        <w:spacing w:line="360" w:lineRule="auto"/>
        <w:jc w:val="both"/>
        <w:rPr>
          <w:rFonts w:asciiTheme="minorHAnsi" w:hAnsiTheme="minorHAnsi" w:cstheme="minorHAnsi"/>
          <w:sz w:val="24"/>
          <w:szCs w:val="24"/>
          <w:lang w:val="en-AU"/>
        </w:rPr>
      </w:pPr>
      <w:r w:rsidRPr="00FF2FDC">
        <w:rPr>
          <w:rFonts w:asciiTheme="minorHAnsi" w:hAnsiTheme="minorHAnsi" w:cstheme="minorHAnsi"/>
          <w:sz w:val="24"/>
          <w:szCs w:val="24"/>
          <w:lang w:val="en-AU"/>
        </w:rPr>
        <w:t xml:space="preserve">The target audience for UEB Online Accessible includes teachers of braille who are blind or have low vision and who use voice output software or refreshable braille displays to access online information. The program is also well suited to teachers, allied professionals and parents/carers who wish to introduce UEB, in conjunction with assistive technology and computing, to children or adults who are blind or have low vision.  </w:t>
      </w:r>
    </w:p>
    <w:p w:rsidR="00FF2FDC" w:rsidRPr="00FF2FDC" w:rsidRDefault="00FF2FDC" w:rsidP="00FF2FDC">
      <w:pPr>
        <w:spacing w:line="360" w:lineRule="auto"/>
        <w:jc w:val="both"/>
        <w:rPr>
          <w:rFonts w:asciiTheme="minorHAnsi" w:hAnsiTheme="minorHAnsi" w:cstheme="minorHAnsi"/>
          <w:sz w:val="24"/>
          <w:szCs w:val="24"/>
          <w:lang w:val="en-AU"/>
        </w:rPr>
      </w:pPr>
    </w:p>
    <w:p w:rsidR="00FF2FDC" w:rsidRPr="00FF2FDC" w:rsidRDefault="00FF2FDC" w:rsidP="00FF2FDC">
      <w:pPr>
        <w:pStyle w:val="NoSpacing"/>
        <w:spacing w:line="360" w:lineRule="auto"/>
        <w:jc w:val="both"/>
        <w:rPr>
          <w:rFonts w:asciiTheme="minorHAnsi" w:hAnsiTheme="minorHAnsi" w:cstheme="minorHAnsi"/>
          <w:sz w:val="24"/>
          <w:szCs w:val="24"/>
          <w:lang w:val="en-AU"/>
        </w:rPr>
      </w:pPr>
      <w:r w:rsidRPr="00FF2FDC">
        <w:rPr>
          <w:rFonts w:asciiTheme="minorHAnsi" w:hAnsiTheme="minorHAnsi" w:cstheme="minorHAnsi"/>
          <w:sz w:val="24"/>
          <w:szCs w:val="24"/>
          <w:lang w:val="en-AU"/>
        </w:rPr>
        <w:t xml:space="preserve">In developing UEB Online Accessible, RIDBC recognises that equity of information access is an underlying principle of the Australian government’s Disability Discrimination Act 1992 and the United Nations Convention on the Rights of Persons with Disabilities 2006. Program registration and course completion are free, with low cost certificates available from RIDBC for those who require verification of program completion. To register and commence learning UEB, please visit </w:t>
      </w:r>
      <w:hyperlink r:id="rId5" w:history="1">
        <w:r w:rsidRPr="00FF2FDC">
          <w:rPr>
            <w:rStyle w:val="Hyperlink"/>
            <w:rFonts w:asciiTheme="minorHAnsi" w:hAnsiTheme="minorHAnsi" w:cstheme="minorHAnsi"/>
            <w:sz w:val="24"/>
            <w:szCs w:val="24"/>
            <w:lang w:val="en-US"/>
          </w:rPr>
          <w:t>http://accessible.uebonline.org/register</w:t>
        </w:r>
      </w:hyperlink>
      <w:r w:rsidRPr="00FF2FDC">
        <w:rPr>
          <w:rFonts w:asciiTheme="minorHAnsi" w:hAnsiTheme="minorHAnsi" w:cstheme="minorHAnsi"/>
          <w:sz w:val="24"/>
          <w:szCs w:val="24"/>
          <w:lang w:val="en-AU"/>
        </w:rPr>
        <w:t>.</w:t>
      </w:r>
    </w:p>
    <w:p w:rsidR="00F3095A" w:rsidRPr="00FF2FDC" w:rsidRDefault="00F3095A" w:rsidP="00FF2FDC">
      <w:pPr>
        <w:spacing w:line="360" w:lineRule="auto"/>
        <w:jc w:val="both"/>
        <w:rPr>
          <w:rFonts w:asciiTheme="minorHAnsi" w:hAnsiTheme="minorHAnsi" w:cstheme="minorHAnsi"/>
          <w:sz w:val="24"/>
          <w:szCs w:val="24"/>
        </w:rPr>
      </w:pPr>
    </w:p>
    <w:sectPr w:rsidR="00F3095A" w:rsidRPr="00FF2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DC"/>
    <w:rsid w:val="00F3095A"/>
    <w:rsid w:val="00F63F70"/>
    <w:rsid w:val="00FF2F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DC"/>
    <w:rPr>
      <w:color w:val="0000FF"/>
      <w:u w:val="single"/>
    </w:rPr>
  </w:style>
  <w:style w:type="paragraph" w:styleId="NoSpacing">
    <w:name w:val="No Spacing"/>
    <w:basedOn w:val="Normal"/>
    <w:uiPriority w:val="1"/>
    <w:qFormat/>
    <w:rsid w:val="00FF2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DC"/>
    <w:rPr>
      <w:color w:val="0000FF"/>
      <w:u w:val="single"/>
    </w:rPr>
  </w:style>
  <w:style w:type="paragraph" w:styleId="NoSpacing">
    <w:name w:val="No Spacing"/>
    <w:basedOn w:val="Normal"/>
    <w:uiPriority w:val="1"/>
    <w:qFormat/>
    <w:rsid w:val="00F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cessible.uebonline.org/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2016-06-22T04:29:00Z</dcterms:created>
  <dcterms:modified xsi:type="dcterms:W3CDTF">2016-06-22T04:31:00Z</dcterms:modified>
</cp:coreProperties>
</file>