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C" w:rsidRPr="00D6220C" w:rsidRDefault="00D6220C" w:rsidP="00D6220C">
      <w:pPr>
        <w:spacing w:line="264" w:lineRule="auto"/>
        <w:jc w:val="center"/>
        <w:rPr>
          <w:rFonts w:ascii="Verdana" w:hAnsi="Verdana" w:cs="Arial"/>
          <w:b/>
          <w:sz w:val="32"/>
          <w:szCs w:val="32"/>
          <w:lang w:val="es-ES"/>
        </w:rPr>
      </w:pPr>
      <w:r w:rsidRPr="00D6220C">
        <w:rPr>
          <w:rFonts w:ascii="Verdana" w:hAnsi="Verdana" w:cs="Arial"/>
          <w:b/>
          <w:noProof/>
          <w:sz w:val="32"/>
          <w:szCs w:val="32"/>
          <w:lang w:val="en-IN" w:eastAsia="en-IN"/>
        </w:rPr>
        <w:drawing>
          <wp:inline distT="0" distB="0" distL="0" distR="0" wp14:anchorId="4FBEF89D" wp14:editId="6C547A4C">
            <wp:extent cx="5835015" cy="892175"/>
            <wp:effectExtent l="0" t="0" r="0" b="3175"/>
            <wp:docPr id="3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0C" w:rsidRPr="00397F0D" w:rsidRDefault="00D6220C" w:rsidP="00D6220C">
      <w:pPr>
        <w:spacing w:line="264" w:lineRule="auto"/>
        <w:jc w:val="center"/>
        <w:rPr>
          <w:rFonts w:ascii="Verdana" w:hAnsi="Verdana" w:cs="Arial"/>
          <w:b/>
          <w:sz w:val="44"/>
          <w:szCs w:val="32"/>
          <w:lang w:val="en-US"/>
        </w:rPr>
      </w:pPr>
    </w:p>
    <w:p w:rsidR="00D6220C" w:rsidRPr="00D6220C" w:rsidRDefault="00D6220C" w:rsidP="00D6220C">
      <w:pPr>
        <w:spacing w:line="264" w:lineRule="auto"/>
        <w:jc w:val="center"/>
        <w:rPr>
          <w:rFonts w:ascii="Verdana" w:hAnsi="Verdana" w:cs="Arial"/>
          <w:b/>
          <w:color w:val="7E0000"/>
          <w:sz w:val="36"/>
          <w:szCs w:val="36"/>
          <w:lang w:val="es-ES"/>
        </w:rPr>
      </w:pPr>
      <w:r w:rsidRPr="00D6220C">
        <w:rPr>
          <w:rFonts w:ascii="Verdana" w:hAnsi="Verdana" w:cs="Arial"/>
          <w:b/>
          <w:color w:val="7E0000"/>
          <w:sz w:val="36"/>
          <w:szCs w:val="36"/>
          <w:lang w:val="es-ES"/>
        </w:rPr>
        <w:t>Asambleas General</w:t>
      </w:r>
      <w:r>
        <w:rPr>
          <w:rFonts w:ascii="Verdana" w:hAnsi="Verdana" w:cs="Arial"/>
          <w:b/>
          <w:color w:val="7E0000"/>
          <w:sz w:val="36"/>
          <w:szCs w:val="36"/>
          <w:lang w:val="es-ES"/>
        </w:rPr>
        <w:t>e</w:t>
      </w:r>
      <w:r w:rsidRPr="00D6220C">
        <w:rPr>
          <w:rFonts w:ascii="Verdana" w:hAnsi="Verdana" w:cs="Arial"/>
          <w:b/>
          <w:color w:val="7E0000"/>
          <w:sz w:val="36"/>
          <w:szCs w:val="36"/>
          <w:lang w:val="es-ES"/>
        </w:rPr>
        <w:t xml:space="preserve">s </w:t>
      </w:r>
      <w:r>
        <w:rPr>
          <w:rFonts w:ascii="Verdana" w:hAnsi="Verdana" w:cs="Arial"/>
          <w:b/>
          <w:color w:val="7E0000"/>
          <w:sz w:val="36"/>
          <w:szCs w:val="36"/>
          <w:lang w:val="es-ES"/>
        </w:rPr>
        <w:t>UMC</w:t>
      </w:r>
      <w:r w:rsidRPr="00D6220C">
        <w:rPr>
          <w:rFonts w:ascii="Verdana" w:hAnsi="Verdana" w:cs="Arial"/>
          <w:b/>
          <w:color w:val="7E0000"/>
          <w:sz w:val="36"/>
          <w:szCs w:val="36"/>
          <w:lang w:val="es-ES"/>
        </w:rPr>
        <w:t>-ICEVI</w:t>
      </w:r>
    </w:p>
    <w:p w:rsidR="00D6220C" w:rsidRPr="00397F0D" w:rsidRDefault="00D6220C" w:rsidP="00D6220C">
      <w:pPr>
        <w:spacing w:line="264" w:lineRule="auto"/>
        <w:jc w:val="center"/>
        <w:rPr>
          <w:rFonts w:ascii="Verdana" w:hAnsi="Verdana" w:cs="Arial"/>
          <w:b/>
          <w:sz w:val="28"/>
          <w:szCs w:val="32"/>
          <w:lang w:val="es-ES"/>
        </w:rPr>
      </w:pPr>
    </w:p>
    <w:p w:rsidR="00D6220C" w:rsidRPr="00D6220C" w:rsidRDefault="00D6220C" w:rsidP="00D6220C">
      <w:pPr>
        <w:spacing w:line="264" w:lineRule="auto"/>
        <w:jc w:val="center"/>
        <w:rPr>
          <w:rFonts w:ascii="Verdana" w:hAnsi="Verdana" w:cs="Arial"/>
          <w:b/>
          <w:sz w:val="28"/>
          <w:szCs w:val="28"/>
          <w:lang w:val="es-ES"/>
        </w:rPr>
      </w:pPr>
      <w:r>
        <w:rPr>
          <w:rFonts w:ascii="Verdana" w:hAnsi="Verdana" w:cs="Arial"/>
          <w:b/>
          <w:sz w:val="28"/>
          <w:szCs w:val="28"/>
          <w:lang w:val="es-ES"/>
        </w:rPr>
        <w:t xml:space="preserve">Junio </w:t>
      </w:r>
      <w:r w:rsidRPr="00D6220C">
        <w:rPr>
          <w:rFonts w:ascii="Verdana" w:hAnsi="Verdana" w:cs="Arial"/>
          <w:b/>
          <w:sz w:val="28"/>
          <w:szCs w:val="28"/>
          <w:lang w:val="es-ES"/>
        </w:rPr>
        <w:t>19</w:t>
      </w:r>
      <w:r>
        <w:rPr>
          <w:rFonts w:ascii="Verdana" w:hAnsi="Verdana" w:cs="Arial"/>
          <w:b/>
          <w:sz w:val="28"/>
          <w:szCs w:val="28"/>
          <w:lang w:val="es-ES"/>
        </w:rPr>
        <w:t>-</w:t>
      </w:r>
      <w:r w:rsidRPr="00D6220C">
        <w:rPr>
          <w:rFonts w:ascii="Verdana" w:hAnsi="Verdana" w:cs="Arial"/>
          <w:b/>
          <w:sz w:val="28"/>
          <w:szCs w:val="28"/>
          <w:lang w:val="es-ES"/>
        </w:rPr>
        <w:t xml:space="preserve">24 </w:t>
      </w:r>
      <w:r>
        <w:rPr>
          <w:rFonts w:ascii="Verdana" w:hAnsi="Verdana" w:cs="Arial"/>
          <w:b/>
          <w:sz w:val="28"/>
          <w:szCs w:val="28"/>
          <w:lang w:val="es-ES"/>
        </w:rPr>
        <w:t>-</w:t>
      </w:r>
      <w:r w:rsidRPr="00D6220C">
        <w:rPr>
          <w:rFonts w:ascii="Verdana" w:hAnsi="Verdana" w:cs="Arial"/>
          <w:b/>
          <w:sz w:val="28"/>
          <w:szCs w:val="28"/>
          <w:lang w:val="es-ES"/>
        </w:rPr>
        <w:t xml:space="preserve"> 2020</w:t>
      </w:r>
    </w:p>
    <w:p w:rsidR="00D6220C" w:rsidRPr="00397F0D" w:rsidRDefault="00D6220C" w:rsidP="00D6220C">
      <w:pPr>
        <w:spacing w:line="264" w:lineRule="auto"/>
        <w:jc w:val="center"/>
        <w:rPr>
          <w:rFonts w:ascii="Verdana" w:hAnsi="Verdana" w:cs="Arial"/>
          <w:b/>
          <w:szCs w:val="28"/>
          <w:lang w:val="es-ES"/>
        </w:rPr>
      </w:pPr>
    </w:p>
    <w:p w:rsidR="00D6220C" w:rsidRPr="00D6220C" w:rsidRDefault="00D6220C" w:rsidP="00D6220C">
      <w:pPr>
        <w:spacing w:line="264" w:lineRule="auto"/>
        <w:jc w:val="center"/>
        <w:rPr>
          <w:rFonts w:ascii="Verdana" w:hAnsi="Verdana" w:cs="Arial"/>
          <w:b/>
          <w:sz w:val="28"/>
          <w:szCs w:val="28"/>
          <w:lang w:val="es-ES"/>
        </w:rPr>
      </w:pPr>
      <w:r>
        <w:rPr>
          <w:rFonts w:ascii="Verdana" w:hAnsi="Verdana" w:cs="Arial"/>
          <w:b/>
          <w:sz w:val="28"/>
          <w:szCs w:val="28"/>
          <w:lang w:val="es-ES"/>
        </w:rPr>
        <w:t xml:space="preserve">Hotel </w:t>
      </w:r>
      <w:proofErr w:type="spellStart"/>
      <w:r w:rsidRPr="00D6220C">
        <w:rPr>
          <w:rFonts w:ascii="Verdana" w:hAnsi="Verdana" w:cs="Arial"/>
          <w:b/>
          <w:sz w:val="28"/>
          <w:szCs w:val="28"/>
          <w:lang w:val="es-ES"/>
        </w:rPr>
        <w:t>Marriott</w:t>
      </w:r>
      <w:proofErr w:type="spellEnd"/>
      <w:r w:rsidRPr="00D6220C">
        <w:rPr>
          <w:rFonts w:ascii="Verdana" w:hAnsi="Verdana" w:cs="Arial"/>
          <w:b/>
          <w:sz w:val="28"/>
          <w:szCs w:val="28"/>
          <w:lang w:val="es-ES"/>
        </w:rPr>
        <w:t xml:space="preserve">, Madrid, </w:t>
      </w:r>
      <w:r>
        <w:rPr>
          <w:rFonts w:ascii="Verdana" w:hAnsi="Verdana" w:cs="Arial"/>
          <w:b/>
          <w:sz w:val="28"/>
          <w:szCs w:val="28"/>
          <w:lang w:val="es-ES"/>
        </w:rPr>
        <w:t>España</w:t>
      </w:r>
    </w:p>
    <w:p w:rsidR="00D6220C" w:rsidRPr="00D6220C" w:rsidRDefault="00D6220C" w:rsidP="00D6220C">
      <w:pPr>
        <w:spacing w:line="264" w:lineRule="auto"/>
        <w:rPr>
          <w:rFonts w:ascii="Verdana" w:hAnsi="Verdana" w:cs="Arial"/>
          <w:b/>
          <w:sz w:val="44"/>
          <w:szCs w:val="32"/>
          <w:lang w:val="es-ES"/>
        </w:rPr>
      </w:pPr>
    </w:p>
    <w:p w:rsidR="00D6220C" w:rsidRDefault="00102038" w:rsidP="00D6220C">
      <w:pPr>
        <w:spacing w:after="100" w:line="288" w:lineRule="auto"/>
        <w:jc w:val="both"/>
        <w:rPr>
          <w:rFonts w:ascii="Verdana" w:hAnsi="Verdana" w:cs="Arial"/>
          <w:b/>
          <w:color w:val="1C6816"/>
          <w:sz w:val="28"/>
          <w:szCs w:val="28"/>
          <w:lang w:val="es-ES"/>
        </w:rPr>
      </w:pPr>
      <w:r>
        <w:rPr>
          <w:rFonts w:ascii="Verdana" w:hAnsi="Verdana" w:cs="Arial"/>
          <w:b/>
          <w:color w:val="1C6816"/>
          <w:sz w:val="28"/>
          <w:szCs w:val="28"/>
          <w:lang w:val="es-ES"/>
        </w:rPr>
        <w:t>Juntos nuevamente</w:t>
      </w:r>
      <w:r w:rsidR="00D6220C">
        <w:rPr>
          <w:rFonts w:ascii="Verdana" w:hAnsi="Verdana" w:cs="Arial"/>
          <w:b/>
          <w:color w:val="1C6816"/>
          <w:sz w:val="28"/>
          <w:szCs w:val="28"/>
          <w:lang w:val="es-ES"/>
        </w:rPr>
        <w:t xml:space="preserve"> y esta vez</w:t>
      </w:r>
      <w:r w:rsidR="00430C01">
        <w:rPr>
          <w:rFonts w:ascii="Verdana" w:hAnsi="Verdana" w:cs="Arial"/>
          <w:b/>
          <w:color w:val="1C6816"/>
          <w:sz w:val="28"/>
          <w:szCs w:val="28"/>
          <w:lang w:val="es-ES"/>
        </w:rPr>
        <w:t>,</w:t>
      </w:r>
      <w:r w:rsidR="00D6220C">
        <w:rPr>
          <w:rFonts w:ascii="Verdana" w:hAnsi="Verdana" w:cs="Arial"/>
          <w:b/>
          <w:color w:val="1C6816"/>
          <w:sz w:val="28"/>
          <w:szCs w:val="28"/>
          <w:lang w:val="es-ES"/>
        </w:rPr>
        <w:t xml:space="preserve"> con la ONCE en España</w:t>
      </w:r>
    </w:p>
    <w:p w:rsidR="00C60A07" w:rsidRDefault="00D6220C" w:rsidP="00C60A07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  <w:r>
        <w:rPr>
          <w:rFonts w:ascii="Verdana" w:hAnsi="Verdana" w:cs="Arial"/>
          <w:szCs w:val="24"/>
          <w:lang w:val="es-ES"/>
        </w:rPr>
        <w:t xml:space="preserve">La Unión Mundial de Ciegos (UMC) y el Consejo Internacional para la Educación de las Personas con Discapacidad Visual (ICEVI) celebrarán </w:t>
      </w:r>
      <w:r w:rsidR="00102038">
        <w:rPr>
          <w:rFonts w:ascii="Verdana" w:hAnsi="Verdana" w:cs="Arial"/>
          <w:szCs w:val="24"/>
          <w:lang w:val="es-ES"/>
        </w:rPr>
        <w:t xml:space="preserve">sus Asambleas Generales </w:t>
      </w:r>
      <w:r w:rsidR="00C07ED7">
        <w:rPr>
          <w:rFonts w:ascii="Verdana" w:hAnsi="Verdana" w:cs="Arial"/>
          <w:szCs w:val="24"/>
          <w:lang w:val="es-ES"/>
        </w:rPr>
        <w:t xml:space="preserve">en forma conjunta </w:t>
      </w:r>
      <w:r>
        <w:rPr>
          <w:rFonts w:ascii="Verdana" w:hAnsi="Verdana" w:cs="Arial"/>
          <w:szCs w:val="24"/>
          <w:lang w:val="es-ES"/>
        </w:rPr>
        <w:t>por tercera vez</w:t>
      </w:r>
      <w:r w:rsidR="00C07ED7">
        <w:rPr>
          <w:rFonts w:ascii="Verdana" w:hAnsi="Verdana" w:cs="Arial"/>
          <w:szCs w:val="24"/>
          <w:lang w:val="es-ES"/>
        </w:rPr>
        <w:t>,</w:t>
      </w:r>
      <w:r w:rsidR="00102038">
        <w:rPr>
          <w:rFonts w:ascii="Verdana" w:hAnsi="Verdana" w:cs="Arial"/>
          <w:szCs w:val="24"/>
          <w:lang w:val="es-ES"/>
        </w:rPr>
        <w:t xml:space="preserve"> </w:t>
      </w:r>
      <w:r>
        <w:rPr>
          <w:rFonts w:ascii="Verdana" w:hAnsi="Verdana" w:cs="Arial"/>
          <w:szCs w:val="24"/>
          <w:lang w:val="es-ES"/>
        </w:rPr>
        <w:t xml:space="preserve">en </w:t>
      </w:r>
      <w:r w:rsidRPr="00D6220C">
        <w:rPr>
          <w:rFonts w:ascii="Verdana" w:hAnsi="Verdana" w:cs="Arial"/>
          <w:b/>
          <w:szCs w:val="24"/>
          <w:lang w:val="es-ES"/>
        </w:rPr>
        <w:t>Madrid (España), del 19 al 24 de junio de 2020</w:t>
      </w:r>
      <w:r>
        <w:rPr>
          <w:rFonts w:ascii="Verdana" w:hAnsi="Verdana" w:cs="Arial"/>
          <w:szCs w:val="24"/>
          <w:lang w:val="es-ES"/>
        </w:rPr>
        <w:t xml:space="preserve">. Las experiencias similares llevadas a cabo en Bangkok (2012) y Orlando (2016) </w:t>
      </w:r>
      <w:r w:rsidR="00C07ED7">
        <w:rPr>
          <w:rFonts w:ascii="Verdana" w:hAnsi="Verdana" w:cs="Arial"/>
          <w:szCs w:val="24"/>
          <w:lang w:val="es-ES"/>
        </w:rPr>
        <w:t>destacaron</w:t>
      </w:r>
      <w:r>
        <w:rPr>
          <w:rFonts w:ascii="Verdana" w:hAnsi="Verdana" w:cs="Arial"/>
          <w:szCs w:val="24"/>
          <w:lang w:val="es-ES"/>
        </w:rPr>
        <w:t xml:space="preserve"> la sinergia entre la UMC </w:t>
      </w:r>
      <w:r w:rsidR="00C07ED7">
        <w:rPr>
          <w:rFonts w:ascii="Verdana" w:hAnsi="Verdana" w:cs="Arial"/>
          <w:szCs w:val="24"/>
          <w:lang w:val="es-ES"/>
        </w:rPr>
        <w:t>y el</w:t>
      </w:r>
      <w:r>
        <w:rPr>
          <w:rFonts w:ascii="Verdana" w:hAnsi="Verdana" w:cs="Arial"/>
          <w:szCs w:val="24"/>
          <w:lang w:val="es-ES"/>
        </w:rPr>
        <w:t xml:space="preserve"> ICEVI y nuevamente</w:t>
      </w:r>
      <w:r w:rsidR="00C07ED7">
        <w:rPr>
          <w:rFonts w:ascii="Verdana" w:hAnsi="Verdana" w:cs="Arial"/>
          <w:szCs w:val="24"/>
          <w:lang w:val="es-ES"/>
        </w:rPr>
        <w:t>,</w:t>
      </w:r>
      <w:r w:rsidR="00C07ED7" w:rsidRPr="00C07ED7">
        <w:rPr>
          <w:rFonts w:ascii="Verdana" w:hAnsi="Verdana" w:cs="Arial"/>
          <w:szCs w:val="24"/>
          <w:lang w:val="es-ES"/>
        </w:rPr>
        <w:t xml:space="preserve"> </w:t>
      </w:r>
      <w:r w:rsidR="00C07ED7">
        <w:rPr>
          <w:rFonts w:ascii="Verdana" w:hAnsi="Verdana" w:cs="Arial"/>
          <w:szCs w:val="24"/>
          <w:lang w:val="es-ES"/>
        </w:rPr>
        <w:t>promoveremos los derechos de las personas ciegas y deficientes visuales</w:t>
      </w:r>
      <w:r>
        <w:rPr>
          <w:rFonts w:ascii="Verdana" w:hAnsi="Verdana" w:cs="Arial"/>
          <w:szCs w:val="24"/>
          <w:lang w:val="es-ES"/>
        </w:rPr>
        <w:t xml:space="preserve">, </w:t>
      </w:r>
      <w:r w:rsidR="00430C01">
        <w:rPr>
          <w:rFonts w:ascii="Verdana" w:hAnsi="Verdana" w:cs="Arial"/>
          <w:szCs w:val="24"/>
          <w:lang w:val="es-ES"/>
        </w:rPr>
        <w:t>en esta oportunidad,</w:t>
      </w:r>
      <w:r>
        <w:rPr>
          <w:rFonts w:ascii="Verdana" w:hAnsi="Verdana" w:cs="Arial"/>
          <w:szCs w:val="24"/>
          <w:lang w:val="es-ES"/>
        </w:rPr>
        <w:t xml:space="preserve"> con la ONCE.</w:t>
      </w:r>
    </w:p>
    <w:p w:rsidR="00C60A07" w:rsidRDefault="00C60A07" w:rsidP="00C60A07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</w:p>
    <w:p w:rsidR="00D6220C" w:rsidRPr="00D6220C" w:rsidRDefault="00C07ED7" w:rsidP="00C60A07">
      <w:pPr>
        <w:autoSpaceDE w:val="0"/>
        <w:autoSpaceDN w:val="0"/>
        <w:adjustRightInd w:val="0"/>
        <w:spacing w:line="288" w:lineRule="auto"/>
        <w:jc w:val="both"/>
        <w:rPr>
          <w:rFonts w:ascii="Verdana" w:hAnsi="Verdana"/>
          <w:bCs/>
          <w:color w:val="000000"/>
          <w:lang w:val="es-ES"/>
        </w:rPr>
      </w:pPr>
      <w:r>
        <w:rPr>
          <w:rFonts w:ascii="Verdana" w:hAnsi="Verdana"/>
          <w:bCs/>
          <w:color w:val="000000"/>
          <w:lang w:val="es-ES"/>
        </w:rPr>
        <w:t xml:space="preserve">La Organización Nacional de </w:t>
      </w:r>
      <w:r w:rsidR="00EF0146">
        <w:rPr>
          <w:rFonts w:ascii="Verdana" w:hAnsi="Verdana"/>
          <w:bCs/>
          <w:color w:val="000000"/>
          <w:lang w:val="es-ES"/>
        </w:rPr>
        <w:t>Ciegos Españoles, colaborador</w:t>
      </w:r>
      <w:r>
        <w:rPr>
          <w:rFonts w:ascii="Verdana" w:hAnsi="Verdana"/>
          <w:bCs/>
          <w:color w:val="000000"/>
          <w:lang w:val="es-ES"/>
        </w:rPr>
        <w:t>a</w:t>
      </w:r>
      <w:r w:rsidR="00EF0146">
        <w:rPr>
          <w:rFonts w:ascii="Verdana" w:hAnsi="Verdana"/>
          <w:bCs/>
          <w:color w:val="000000"/>
          <w:lang w:val="es-ES"/>
        </w:rPr>
        <w:t xml:space="preserve"> asociad</w:t>
      </w:r>
      <w:r>
        <w:rPr>
          <w:rFonts w:ascii="Verdana" w:hAnsi="Verdana"/>
          <w:bCs/>
          <w:color w:val="000000"/>
          <w:lang w:val="es-ES"/>
        </w:rPr>
        <w:t>a</w:t>
      </w:r>
      <w:r w:rsidR="00EF0146">
        <w:rPr>
          <w:rFonts w:ascii="Verdana" w:hAnsi="Verdana"/>
          <w:bCs/>
          <w:color w:val="000000"/>
          <w:lang w:val="es-ES"/>
        </w:rPr>
        <w:t xml:space="preserve"> muy respetad</w:t>
      </w:r>
      <w:r>
        <w:rPr>
          <w:rFonts w:ascii="Verdana" w:hAnsi="Verdana"/>
          <w:bCs/>
          <w:color w:val="000000"/>
          <w:lang w:val="es-ES"/>
        </w:rPr>
        <w:t>a</w:t>
      </w:r>
      <w:r w:rsidR="00EF0146">
        <w:rPr>
          <w:rFonts w:ascii="Verdana" w:hAnsi="Verdana"/>
          <w:bCs/>
          <w:color w:val="000000"/>
          <w:lang w:val="es-ES"/>
        </w:rPr>
        <w:t xml:space="preserve"> por UMC e ICEVI, </w:t>
      </w:r>
      <w:r>
        <w:rPr>
          <w:rFonts w:ascii="Verdana" w:hAnsi="Verdana"/>
          <w:bCs/>
          <w:color w:val="000000"/>
          <w:lang w:val="es-ES"/>
        </w:rPr>
        <w:t xml:space="preserve">cuenta </w:t>
      </w:r>
      <w:r w:rsidR="00EF0146">
        <w:rPr>
          <w:rFonts w:ascii="Verdana" w:hAnsi="Verdana"/>
          <w:bCs/>
          <w:color w:val="000000"/>
          <w:lang w:val="es-ES"/>
        </w:rPr>
        <w:t>con un personal de más de 70.000</w:t>
      </w:r>
      <w:r w:rsidR="00C60A07">
        <w:rPr>
          <w:rFonts w:ascii="Verdana" w:hAnsi="Verdana"/>
          <w:bCs/>
          <w:color w:val="000000"/>
          <w:lang w:val="es-ES"/>
        </w:rPr>
        <w:t xml:space="preserve"> trabajadores y </w:t>
      </w:r>
      <w:r>
        <w:rPr>
          <w:rFonts w:ascii="Verdana" w:hAnsi="Verdana"/>
          <w:bCs/>
          <w:color w:val="000000"/>
          <w:lang w:val="es-ES"/>
        </w:rPr>
        <w:t xml:space="preserve">tiene </w:t>
      </w:r>
      <w:r w:rsidR="00C60A07">
        <w:rPr>
          <w:rFonts w:ascii="Verdana" w:hAnsi="Verdana"/>
          <w:bCs/>
          <w:color w:val="000000"/>
          <w:lang w:val="es-ES"/>
        </w:rPr>
        <w:t xml:space="preserve">amplia experiencia en </w:t>
      </w:r>
      <w:r>
        <w:rPr>
          <w:rFonts w:ascii="Verdana" w:hAnsi="Verdana"/>
          <w:bCs/>
          <w:color w:val="000000"/>
          <w:lang w:val="es-ES"/>
        </w:rPr>
        <w:t xml:space="preserve">la </w:t>
      </w:r>
      <w:r w:rsidR="00C60A07">
        <w:rPr>
          <w:rFonts w:ascii="Verdana" w:hAnsi="Verdana"/>
          <w:bCs/>
          <w:color w:val="000000"/>
          <w:lang w:val="es-ES"/>
        </w:rPr>
        <w:t>organización de actividades internacionales. Ya ha designado un equipo para atender todos los aspectos a fin de asegurar que este encuentro global tenga gran éxito.</w:t>
      </w:r>
    </w:p>
    <w:p w:rsidR="00C60A07" w:rsidRDefault="00C60A07" w:rsidP="00D6220C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szCs w:val="24"/>
          <w:lang w:val="es-ES"/>
        </w:rPr>
      </w:pPr>
    </w:p>
    <w:p w:rsidR="00C60A07" w:rsidRPr="00D6220C" w:rsidRDefault="00C60A07" w:rsidP="00D6220C">
      <w:pPr>
        <w:autoSpaceDE w:val="0"/>
        <w:autoSpaceDN w:val="0"/>
        <w:adjustRightInd w:val="0"/>
        <w:spacing w:line="288" w:lineRule="auto"/>
        <w:jc w:val="both"/>
        <w:rPr>
          <w:rFonts w:ascii="Verdana" w:hAnsi="Verdana"/>
          <w:bCs/>
          <w:color w:val="000000"/>
          <w:lang w:val="es-ES"/>
        </w:rPr>
      </w:pPr>
      <w:r>
        <w:rPr>
          <w:rFonts w:ascii="Verdana" w:hAnsi="Verdana"/>
          <w:bCs/>
          <w:color w:val="000000"/>
          <w:lang w:val="es-ES"/>
        </w:rPr>
        <w:t xml:space="preserve">Madrid </w:t>
      </w:r>
      <w:r w:rsidR="00102038">
        <w:rPr>
          <w:rFonts w:ascii="Verdana" w:hAnsi="Verdana"/>
          <w:bCs/>
          <w:color w:val="000000"/>
          <w:lang w:val="es-ES"/>
        </w:rPr>
        <w:t>dispone de</w:t>
      </w:r>
      <w:r>
        <w:rPr>
          <w:rFonts w:ascii="Verdana" w:hAnsi="Verdana"/>
          <w:bCs/>
          <w:color w:val="000000"/>
          <w:lang w:val="es-ES"/>
        </w:rPr>
        <w:t xml:space="preserve"> buena cobertura de aerolíneas internacionales de</w:t>
      </w:r>
      <w:r w:rsidR="00102038">
        <w:rPr>
          <w:rFonts w:ascii="Verdana" w:hAnsi="Verdana"/>
          <w:bCs/>
          <w:color w:val="000000"/>
          <w:lang w:val="es-ES"/>
        </w:rPr>
        <w:t>sde</w:t>
      </w:r>
      <w:r>
        <w:rPr>
          <w:rFonts w:ascii="Verdana" w:hAnsi="Verdana"/>
          <w:bCs/>
          <w:color w:val="000000"/>
          <w:lang w:val="es-ES"/>
        </w:rPr>
        <w:t xml:space="preserve"> diversas ciudades del mundo. Iberia, la operadora nacional de España, forma parte de la red </w:t>
      </w:r>
      <w:proofErr w:type="spellStart"/>
      <w:r>
        <w:rPr>
          <w:rFonts w:ascii="Verdana" w:hAnsi="Verdana"/>
          <w:bCs/>
          <w:color w:val="000000"/>
          <w:lang w:val="es-ES"/>
        </w:rPr>
        <w:t>Star</w:t>
      </w:r>
      <w:proofErr w:type="spellEnd"/>
      <w:r>
        <w:rPr>
          <w:rFonts w:ascii="Verdana" w:hAnsi="Verdana"/>
          <w:bCs/>
          <w:color w:val="000000"/>
          <w:lang w:val="es-ES"/>
        </w:rPr>
        <w:t xml:space="preserve"> Alliance y</w:t>
      </w:r>
      <w:r w:rsidR="00C07ED7">
        <w:rPr>
          <w:rFonts w:ascii="Verdana" w:hAnsi="Verdana"/>
          <w:bCs/>
          <w:color w:val="000000"/>
          <w:lang w:val="es-ES"/>
        </w:rPr>
        <w:t>,</w:t>
      </w:r>
      <w:r>
        <w:rPr>
          <w:rFonts w:ascii="Verdana" w:hAnsi="Verdana"/>
          <w:bCs/>
          <w:color w:val="000000"/>
          <w:lang w:val="es-ES"/>
        </w:rPr>
        <w:t xml:space="preserve"> por lo tanto, comparte el código de conexiones aéreas</w:t>
      </w:r>
      <w:r w:rsidR="00C07ED7">
        <w:rPr>
          <w:rFonts w:ascii="Verdana" w:hAnsi="Verdana"/>
          <w:bCs/>
          <w:color w:val="000000"/>
          <w:lang w:val="es-ES"/>
        </w:rPr>
        <w:t>,</w:t>
      </w:r>
      <w:r>
        <w:rPr>
          <w:rFonts w:ascii="Verdana" w:hAnsi="Verdana"/>
          <w:bCs/>
          <w:color w:val="000000"/>
          <w:lang w:val="es-ES"/>
        </w:rPr>
        <w:t xml:space="preserve"> lo que le permite llegar incluso a pequeñ</w:t>
      </w:r>
      <w:r w:rsidR="00430C01">
        <w:rPr>
          <w:rFonts w:ascii="Verdana" w:hAnsi="Verdana"/>
          <w:bCs/>
          <w:color w:val="000000"/>
          <w:lang w:val="es-ES"/>
        </w:rPr>
        <w:t>o</w:t>
      </w:r>
      <w:r>
        <w:rPr>
          <w:rFonts w:ascii="Verdana" w:hAnsi="Verdana"/>
          <w:bCs/>
          <w:color w:val="000000"/>
          <w:lang w:val="es-ES"/>
        </w:rPr>
        <w:t xml:space="preserve">s </w:t>
      </w:r>
      <w:r w:rsidR="00430C01">
        <w:rPr>
          <w:rFonts w:ascii="Verdana" w:hAnsi="Verdana"/>
          <w:bCs/>
          <w:color w:val="000000"/>
          <w:lang w:val="es-ES"/>
        </w:rPr>
        <w:t>lugar</w:t>
      </w:r>
      <w:r>
        <w:rPr>
          <w:rFonts w:ascii="Verdana" w:hAnsi="Verdana"/>
          <w:bCs/>
          <w:color w:val="000000"/>
          <w:lang w:val="es-ES"/>
        </w:rPr>
        <w:t>es de la mayoría de los países.</w:t>
      </w:r>
    </w:p>
    <w:p w:rsidR="00C60A07" w:rsidRPr="00D6220C" w:rsidRDefault="00C60A07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</w:p>
    <w:p w:rsidR="00397F0D" w:rsidRDefault="00397F0D" w:rsidP="00D6220C">
      <w:pPr>
        <w:spacing w:after="100" w:line="288" w:lineRule="auto"/>
        <w:jc w:val="both"/>
        <w:rPr>
          <w:rFonts w:ascii="Verdana" w:hAnsi="Verdana" w:cs="Arial"/>
          <w:b/>
          <w:color w:val="1C6816"/>
          <w:sz w:val="28"/>
          <w:szCs w:val="28"/>
          <w:lang w:val="es-ES"/>
        </w:rPr>
      </w:pPr>
    </w:p>
    <w:p w:rsidR="00D6220C" w:rsidRPr="00D6220C" w:rsidRDefault="00C60A07" w:rsidP="00D6220C">
      <w:pPr>
        <w:spacing w:after="100" w:line="288" w:lineRule="auto"/>
        <w:jc w:val="both"/>
        <w:rPr>
          <w:rFonts w:ascii="Verdana" w:hAnsi="Verdana" w:cs="Arial"/>
          <w:b/>
          <w:color w:val="1C6816"/>
          <w:sz w:val="28"/>
          <w:szCs w:val="28"/>
          <w:lang w:val="es-ES"/>
        </w:rPr>
      </w:pPr>
      <w:r>
        <w:rPr>
          <w:rFonts w:ascii="Verdana" w:hAnsi="Verdana" w:cs="Arial"/>
          <w:b/>
          <w:color w:val="1C6816"/>
          <w:sz w:val="28"/>
          <w:szCs w:val="28"/>
          <w:lang w:val="es-ES"/>
        </w:rPr>
        <w:lastRenderedPageBreak/>
        <w:t>Tema de las Asambleas Generales</w:t>
      </w:r>
    </w:p>
    <w:p w:rsidR="00F616DE" w:rsidRDefault="00F616DE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  <w:r>
        <w:rPr>
          <w:rFonts w:ascii="Verdana" w:hAnsi="Verdana" w:cs="Arial"/>
          <w:szCs w:val="24"/>
          <w:lang w:val="es-ES"/>
        </w:rPr>
        <w:t>El tema global es “Cumbre Mundial de Ceguera: Qué significa ser ciego y deficiente visual”. El programa completo del encuentro será el siguiente:</w:t>
      </w:r>
    </w:p>
    <w:p w:rsidR="00D6220C" w:rsidRPr="00D6220C" w:rsidRDefault="00D6220C" w:rsidP="00D6220C">
      <w:pPr>
        <w:spacing w:line="288" w:lineRule="auto"/>
        <w:jc w:val="both"/>
        <w:rPr>
          <w:rFonts w:ascii="Verdana" w:hAnsi="Verdana" w:cs="Arial"/>
          <w:bCs/>
          <w:lang w:val="es-ES"/>
        </w:rPr>
      </w:pPr>
    </w:p>
    <w:p w:rsidR="00D6220C" w:rsidRPr="00D6220C" w:rsidRDefault="00F616DE" w:rsidP="00397F0D">
      <w:pPr>
        <w:numPr>
          <w:ilvl w:val="0"/>
          <w:numId w:val="1"/>
        </w:numPr>
        <w:tabs>
          <w:tab w:val="left" w:pos="709"/>
        </w:tabs>
        <w:suppressAutoHyphens w:val="0"/>
        <w:spacing w:after="220" w:line="288" w:lineRule="auto"/>
        <w:ind w:left="709" w:hanging="425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bCs/>
          <w:u w:val="single"/>
          <w:lang w:val="es-ES"/>
        </w:rPr>
        <w:t>Viernes</w:t>
      </w:r>
      <w:r w:rsidR="00D6220C" w:rsidRPr="00D6220C">
        <w:rPr>
          <w:rFonts w:ascii="Verdana" w:hAnsi="Verdana"/>
          <w:b/>
          <w:bCs/>
          <w:u w:val="single"/>
          <w:lang w:val="es-ES"/>
        </w:rPr>
        <w:t xml:space="preserve"> </w:t>
      </w:r>
      <w:r>
        <w:rPr>
          <w:rFonts w:ascii="Verdana" w:hAnsi="Verdana"/>
          <w:b/>
          <w:bCs/>
          <w:u w:val="single"/>
          <w:lang w:val="es-ES"/>
        </w:rPr>
        <w:t xml:space="preserve">19 y </w:t>
      </w:r>
      <w:r w:rsidR="00430C01">
        <w:rPr>
          <w:rFonts w:ascii="Verdana" w:hAnsi="Verdana"/>
          <w:b/>
          <w:bCs/>
          <w:u w:val="single"/>
          <w:lang w:val="es-ES"/>
        </w:rPr>
        <w:t xml:space="preserve">Sábado </w:t>
      </w:r>
      <w:r>
        <w:rPr>
          <w:rFonts w:ascii="Verdana" w:hAnsi="Verdana"/>
          <w:b/>
          <w:bCs/>
          <w:u w:val="single"/>
          <w:lang w:val="es-ES"/>
        </w:rPr>
        <w:t>20 de junio</w:t>
      </w:r>
      <w:r w:rsidR="00D6220C" w:rsidRPr="00D6220C">
        <w:rPr>
          <w:rFonts w:ascii="Verdana" w:hAnsi="Verdana"/>
          <w:lang w:val="es-ES"/>
        </w:rPr>
        <w:t xml:space="preserve"> – </w:t>
      </w:r>
      <w:r>
        <w:rPr>
          <w:rFonts w:ascii="Verdana" w:hAnsi="Verdana"/>
          <w:lang w:val="es-ES"/>
        </w:rPr>
        <w:t>Sesiones de la Asamblea de la UMC</w:t>
      </w:r>
    </w:p>
    <w:p w:rsidR="00D6220C" w:rsidRPr="00D6220C" w:rsidRDefault="00F616DE" w:rsidP="00397F0D">
      <w:pPr>
        <w:numPr>
          <w:ilvl w:val="0"/>
          <w:numId w:val="1"/>
        </w:numPr>
        <w:tabs>
          <w:tab w:val="left" w:pos="709"/>
        </w:tabs>
        <w:suppressAutoHyphens w:val="0"/>
        <w:spacing w:after="220" w:line="288" w:lineRule="auto"/>
        <w:ind w:left="709" w:hanging="425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bCs/>
          <w:u w:val="single"/>
          <w:lang w:val="es-ES"/>
        </w:rPr>
        <w:t>Domingo 21 de</w:t>
      </w:r>
      <w:r w:rsidR="00D6220C" w:rsidRPr="00D6220C">
        <w:rPr>
          <w:rFonts w:ascii="Verdana" w:hAnsi="Verdana"/>
          <w:b/>
          <w:bCs/>
          <w:u w:val="single"/>
          <w:lang w:val="es-ES"/>
        </w:rPr>
        <w:t xml:space="preserve"> Jun</w:t>
      </w:r>
      <w:r w:rsidR="00D93041">
        <w:rPr>
          <w:rFonts w:ascii="Verdana" w:hAnsi="Verdana"/>
          <w:b/>
          <w:bCs/>
          <w:u w:val="single"/>
          <w:lang w:val="es-ES"/>
        </w:rPr>
        <w:t>io</w:t>
      </w:r>
      <w:r w:rsidR="00D6220C" w:rsidRPr="00D6220C">
        <w:rPr>
          <w:rFonts w:ascii="Verdana" w:hAnsi="Verdana"/>
          <w:lang w:val="es-ES"/>
        </w:rPr>
        <w:t xml:space="preserve"> – </w:t>
      </w:r>
      <w:r>
        <w:rPr>
          <w:rFonts w:ascii="Verdana" w:hAnsi="Verdana"/>
          <w:lang w:val="es-ES"/>
        </w:rPr>
        <w:t>Sesiones plenarias y simultáneas de UMC e ICEVI</w:t>
      </w:r>
      <w:r w:rsidR="00D6220C" w:rsidRPr="00D6220C">
        <w:rPr>
          <w:rFonts w:ascii="Verdana" w:hAnsi="Verdana"/>
          <w:lang w:val="es-ES"/>
        </w:rPr>
        <w:t xml:space="preserve"> </w:t>
      </w:r>
    </w:p>
    <w:p w:rsidR="00F616DE" w:rsidRPr="00D93041" w:rsidRDefault="00F616DE" w:rsidP="00397F0D">
      <w:pPr>
        <w:numPr>
          <w:ilvl w:val="0"/>
          <w:numId w:val="1"/>
        </w:numPr>
        <w:tabs>
          <w:tab w:val="left" w:pos="709"/>
        </w:tabs>
        <w:suppressAutoHyphens w:val="0"/>
        <w:spacing w:after="220" w:line="288" w:lineRule="auto"/>
        <w:ind w:left="709" w:hanging="425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bCs/>
          <w:u w:val="single"/>
          <w:lang w:val="es-ES"/>
        </w:rPr>
        <w:t>Lunes 22</w:t>
      </w:r>
      <w:r w:rsidR="00D6220C" w:rsidRPr="00D6220C">
        <w:rPr>
          <w:rFonts w:ascii="Verdana" w:hAnsi="Verdana"/>
          <w:b/>
          <w:bCs/>
          <w:u w:val="single"/>
          <w:lang w:val="es-ES"/>
        </w:rPr>
        <w:t xml:space="preserve"> </w:t>
      </w:r>
      <w:r>
        <w:rPr>
          <w:rFonts w:ascii="Verdana" w:hAnsi="Verdana"/>
          <w:b/>
          <w:bCs/>
          <w:u w:val="single"/>
          <w:lang w:val="es-ES"/>
        </w:rPr>
        <w:t xml:space="preserve">de </w:t>
      </w:r>
      <w:r w:rsidR="00D6220C" w:rsidRPr="00D6220C">
        <w:rPr>
          <w:rFonts w:ascii="Verdana" w:hAnsi="Verdana"/>
          <w:b/>
          <w:bCs/>
          <w:u w:val="single"/>
          <w:lang w:val="es-ES"/>
        </w:rPr>
        <w:t>Jun</w:t>
      </w:r>
      <w:r>
        <w:rPr>
          <w:rFonts w:ascii="Verdana" w:hAnsi="Verdana"/>
          <w:b/>
          <w:bCs/>
          <w:u w:val="single"/>
          <w:lang w:val="es-ES"/>
        </w:rPr>
        <w:t>io</w:t>
      </w:r>
      <w:r w:rsidR="00D6220C" w:rsidRPr="00D6220C">
        <w:rPr>
          <w:rFonts w:ascii="Verdana" w:hAnsi="Verdana"/>
          <w:lang w:val="es-ES"/>
        </w:rPr>
        <w:t xml:space="preserve">– </w:t>
      </w:r>
      <w:r w:rsidRPr="00D93041">
        <w:rPr>
          <w:rFonts w:ascii="Verdana" w:hAnsi="Verdana"/>
          <w:lang w:val="es-ES"/>
        </w:rPr>
        <w:t>Sesiones plenarias y simultáneas de la UMC</w:t>
      </w:r>
      <w:r w:rsidR="00D93041">
        <w:rPr>
          <w:rFonts w:ascii="Verdana" w:hAnsi="Verdana"/>
          <w:lang w:val="es-ES"/>
        </w:rPr>
        <w:t xml:space="preserve"> </w:t>
      </w:r>
      <w:r w:rsidRPr="00D93041">
        <w:rPr>
          <w:rFonts w:ascii="Verdana" w:hAnsi="Verdana"/>
          <w:lang w:val="es-ES"/>
        </w:rPr>
        <w:t xml:space="preserve">e ICEVI </w:t>
      </w:r>
      <w:r w:rsidR="00D93041">
        <w:rPr>
          <w:rFonts w:ascii="Verdana" w:hAnsi="Verdana"/>
          <w:lang w:val="es-ES"/>
        </w:rPr>
        <w:t>- Día 2</w:t>
      </w:r>
      <w:r w:rsidR="00D93041" w:rsidRPr="00D93041">
        <w:rPr>
          <w:rFonts w:ascii="Verdana" w:hAnsi="Verdana"/>
          <w:lang w:val="es-ES"/>
        </w:rPr>
        <w:t xml:space="preserve"> </w:t>
      </w:r>
      <w:r w:rsidRPr="00D93041">
        <w:rPr>
          <w:rFonts w:ascii="Verdana" w:hAnsi="Verdana"/>
          <w:lang w:val="es-ES"/>
        </w:rPr>
        <w:t>y Cena de gala</w:t>
      </w:r>
    </w:p>
    <w:p w:rsidR="00D6220C" w:rsidRPr="00D6220C" w:rsidRDefault="00F616DE" w:rsidP="00397F0D">
      <w:pPr>
        <w:numPr>
          <w:ilvl w:val="0"/>
          <w:numId w:val="1"/>
        </w:numPr>
        <w:tabs>
          <w:tab w:val="left" w:pos="709"/>
        </w:tabs>
        <w:suppressAutoHyphens w:val="0"/>
        <w:spacing w:after="220" w:line="288" w:lineRule="auto"/>
        <w:ind w:left="709" w:hanging="425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bCs/>
          <w:u w:val="single"/>
          <w:lang w:val="es-ES"/>
        </w:rPr>
        <w:t>Martes 23 de junio</w:t>
      </w:r>
      <w:r w:rsidR="00D6220C" w:rsidRPr="00D6220C">
        <w:rPr>
          <w:rFonts w:ascii="Verdana" w:hAnsi="Verdana"/>
          <w:lang w:val="es-ES"/>
        </w:rPr>
        <w:t xml:space="preserve"> – </w:t>
      </w:r>
      <w:r>
        <w:rPr>
          <w:rFonts w:ascii="Verdana" w:hAnsi="Verdana"/>
          <w:lang w:val="es-ES"/>
        </w:rPr>
        <w:t xml:space="preserve">Presentación de ponencias de </w:t>
      </w:r>
      <w:r w:rsidR="00D6220C" w:rsidRPr="00D6220C">
        <w:rPr>
          <w:rFonts w:ascii="Verdana" w:hAnsi="Verdana"/>
          <w:lang w:val="es-ES"/>
        </w:rPr>
        <w:t>ICEVI – D</w:t>
      </w:r>
      <w:r>
        <w:rPr>
          <w:rFonts w:ascii="Verdana" w:hAnsi="Verdana"/>
          <w:lang w:val="es-ES"/>
        </w:rPr>
        <w:t>ía</w:t>
      </w:r>
      <w:r w:rsidR="00D6220C" w:rsidRPr="00D6220C">
        <w:rPr>
          <w:rFonts w:ascii="Verdana" w:hAnsi="Verdana"/>
          <w:lang w:val="es-ES"/>
        </w:rPr>
        <w:t xml:space="preserve"> 1</w:t>
      </w:r>
    </w:p>
    <w:p w:rsidR="00D6220C" w:rsidRPr="00D6220C" w:rsidRDefault="00F616DE" w:rsidP="00D6220C">
      <w:pPr>
        <w:numPr>
          <w:ilvl w:val="0"/>
          <w:numId w:val="1"/>
        </w:numPr>
        <w:tabs>
          <w:tab w:val="left" w:pos="709"/>
        </w:tabs>
        <w:suppressAutoHyphens w:val="0"/>
        <w:spacing w:line="288" w:lineRule="auto"/>
        <w:ind w:left="709" w:hanging="425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bCs/>
          <w:u w:val="single"/>
          <w:lang w:val="es-ES"/>
        </w:rPr>
        <w:t xml:space="preserve">Miércoles 24 de junio </w:t>
      </w:r>
      <w:r w:rsidR="00D6220C" w:rsidRPr="00D6220C">
        <w:rPr>
          <w:rFonts w:ascii="Verdana" w:hAnsi="Verdana"/>
          <w:lang w:val="es-ES"/>
        </w:rPr>
        <w:t xml:space="preserve">– </w:t>
      </w:r>
      <w:r>
        <w:rPr>
          <w:rFonts w:ascii="Verdana" w:hAnsi="Verdana"/>
          <w:lang w:val="es-ES"/>
        </w:rPr>
        <w:t xml:space="preserve">Presentación de ponencias de </w:t>
      </w:r>
      <w:r w:rsidRPr="00D6220C">
        <w:rPr>
          <w:rFonts w:ascii="Verdana" w:hAnsi="Verdana"/>
          <w:lang w:val="es-ES"/>
        </w:rPr>
        <w:t>ICEVI – D</w:t>
      </w:r>
      <w:r>
        <w:rPr>
          <w:rFonts w:ascii="Verdana" w:hAnsi="Verdana"/>
          <w:lang w:val="es-ES"/>
        </w:rPr>
        <w:t>ía</w:t>
      </w:r>
      <w:r w:rsidRPr="00D6220C">
        <w:rPr>
          <w:rFonts w:ascii="Verdana" w:hAnsi="Verdana"/>
          <w:lang w:val="es-ES"/>
        </w:rPr>
        <w:t xml:space="preserve"> </w:t>
      </w:r>
      <w:r w:rsidR="00D6220C" w:rsidRPr="00D6220C">
        <w:rPr>
          <w:rFonts w:ascii="Verdana" w:hAnsi="Verdana"/>
          <w:lang w:val="es-ES"/>
        </w:rPr>
        <w:t>2</w:t>
      </w:r>
      <w:r>
        <w:rPr>
          <w:rFonts w:ascii="Verdana" w:hAnsi="Verdana"/>
          <w:lang w:val="es-ES"/>
        </w:rPr>
        <w:t xml:space="preserve"> y</w:t>
      </w:r>
      <w:r w:rsidR="00D6220C" w:rsidRPr="00D6220C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Asamblea General de </w:t>
      </w:r>
      <w:r w:rsidR="00D6220C" w:rsidRPr="00D6220C">
        <w:rPr>
          <w:rFonts w:ascii="Verdana" w:hAnsi="Verdana"/>
          <w:lang w:val="es-ES"/>
        </w:rPr>
        <w:t>ICEVI</w:t>
      </w:r>
    </w:p>
    <w:p w:rsidR="00D6220C" w:rsidRPr="00D6220C" w:rsidRDefault="00D6220C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</w:p>
    <w:p w:rsidR="00DE79A0" w:rsidRDefault="00DE79A0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  <w:r>
        <w:rPr>
          <w:rFonts w:ascii="Verdana" w:hAnsi="Verdana" w:cs="Arial"/>
          <w:szCs w:val="24"/>
          <w:lang w:val="es-ES"/>
        </w:rPr>
        <w:t xml:space="preserve">El </w:t>
      </w:r>
      <w:r w:rsidRPr="00DE79A0">
        <w:rPr>
          <w:rFonts w:ascii="Verdana" w:hAnsi="Verdana" w:cs="Arial"/>
          <w:b/>
          <w:szCs w:val="24"/>
          <w:lang w:val="es-ES"/>
        </w:rPr>
        <w:t>Comité Organizador Internacional de UMC, ICEVI y ONCE</w:t>
      </w:r>
      <w:r>
        <w:rPr>
          <w:rFonts w:ascii="Verdana" w:hAnsi="Verdana" w:cs="Arial"/>
          <w:szCs w:val="24"/>
          <w:lang w:val="es-ES"/>
        </w:rPr>
        <w:t xml:space="preserve">, presidido por el Dr. </w:t>
      </w:r>
      <w:proofErr w:type="spellStart"/>
      <w:r>
        <w:rPr>
          <w:rFonts w:ascii="Verdana" w:hAnsi="Verdana" w:cs="Arial"/>
          <w:szCs w:val="24"/>
          <w:lang w:val="es-ES"/>
        </w:rPr>
        <w:t>Fredrick</w:t>
      </w:r>
      <w:proofErr w:type="spellEnd"/>
      <w:r>
        <w:rPr>
          <w:rFonts w:ascii="Verdana" w:hAnsi="Verdana" w:cs="Arial"/>
          <w:szCs w:val="24"/>
          <w:lang w:val="es-ES"/>
        </w:rPr>
        <w:t xml:space="preserve"> Schroeder, Presidente de la UMC</w:t>
      </w:r>
      <w:r w:rsidR="00D93041">
        <w:rPr>
          <w:rFonts w:ascii="Verdana" w:hAnsi="Verdana" w:cs="Arial"/>
          <w:szCs w:val="24"/>
          <w:lang w:val="es-ES"/>
        </w:rPr>
        <w:t>,</w:t>
      </w:r>
      <w:r>
        <w:rPr>
          <w:rFonts w:ascii="Verdana" w:hAnsi="Verdana" w:cs="Arial"/>
          <w:szCs w:val="24"/>
          <w:lang w:val="es-ES"/>
        </w:rPr>
        <w:t xml:space="preserve"> ya ha comenzado con la planificación global a fin de asegurar que esta actividad tenga un gran éxito.</w:t>
      </w:r>
    </w:p>
    <w:p w:rsidR="00DE79A0" w:rsidRDefault="00DE79A0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</w:p>
    <w:p w:rsidR="00DE79A0" w:rsidRPr="00D6220C" w:rsidRDefault="00DE79A0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  <w:r>
        <w:rPr>
          <w:rFonts w:ascii="Verdana" w:hAnsi="Verdana" w:cs="Arial"/>
          <w:szCs w:val="24"/>
          <w:lang w:val="es-ES"/>
        </w:rPr>
        <w:t xml:space="preserve">El </w:t>
      </w:r>
      <w:r w:rsidRPr="00DE79A0">
        <w:rPr>
          <w:rFonts w:ascii="Verdana" w:hAnsi="Verdana" w:cs="Arial"/>
          <w:b/>
          <w:szCs w:val="24"/>
          <w:lang w:val="es-ES"/>
        </w:rPr>
        <w:t>Comité de Programa Conjunto</w:t>
      </w:r>
      <w:r>
        <w:rPr>
          <w:rFonts w:ascii="Verdana" w:hAnsi="Verdana" w:cs="Arial"/>
          <w:szCs w:val="24"/>
          <w:lang w:val="es-ES"/>
        </w:rPr>
        <w:t xml:space="preserve">, presidido por la Dra. Frances Gentle, Presidenta de ICEVI, se pondrá en contacto con disertantes para los días </w:t>
      </w:r>
      <w:r w:rsidR="00430C01">
        <w:rPr>
          <w:rFonts w:ascii="Verdana" w:hAnsi="Verdana" w:cs="Arial"/>
          <w:szCs w:val="24"/>
          <w:lang w:val="es-ES"/>
        </w:rPr>
        <w:t xml:space="preserve">de sesiones plenarias y simultáneas </w:t>
      </w:r>
      <w:r>
        <w:rPr>
          <w:rFonts w:ascii="Verdana" w:hAnsi="Verdana" w:cs="Arial"/>
          <w:szCs w:val="24"/>
          <w:lang w:val="es-ES"/>
        </w:rPr>
        <w:t>conjunt</w:t>
      </w:r>
      <w:r w:rsidR="00430C01">
        <w:rPr>
          <w:rFonts w:ascii="Verdana" w:hAnsi="Verdana" w:cs="Arial"/>
          <w:szCs w:val="24"/>
          <w:lang w:val="es-ES"/>
        </w:rPr>
        <w:t>a</w:t>
      </w:r>
      <w:r>
        <w:rPr>
          <w:rFonts w:ascii="Verdana" w:hAnsi="Verdana" w:cs="Arial"/>
          <w:szCs w:val="24"/>
          <w:lang w:val="es-ES"/>
        </w:rPr>
        <w:t>s UMC-ICEVI</w:t>
      </w:r>
      <w:r w:rsidR="00430C01">
        <w:rPr>
          <w:rFonts w:ascii="Verdana" w:hAnsi="Verdana" w:cs="Arial"/>
          <w:szCs w:val="24"/>
          <w:lang w:val="es-ES"/>
        </w:rPr>
        <w:t>,</w:t>
      </w:r>
      <w:r>
        <w:rPr>
          <w:rFonts w:ascii="Verdana" w:hAnsi="Verdana" w:cs="Arial"/>
          <w:szCs w:val="24"/>
          <w:lang w:val="es-ES"/>
        </w:rPr>
        <w:t xml:space="preserve"> sobre un amplio abanico de temas.</w:t>
      </w:r>
    </w:p>
    <w:p w:rsidR="00D6220C" w:rsidRDefault="00D6220C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</w:p>
    <w:p w:rsidR="00DE79A0" w:rsidRPr="00D6220C" w:rsidRDefault="00DE79A0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  <w:r>
        <w:rPr>
          <w:rFonts w:ascii="Verdana" w:hAnsi="Verdana" w:cs="Arial"/>
          <w:szCs w:val="24"/>
          <w:lang w:val="es-ES"/>
        </w:rPr>
        <w:t xml:space="preserve">El </w:t>
      </w:r>
      <w:r w:rsidRPr="00070649">
        <w:rPr>
          <w:rFonts w:ascii="Verdana" w:hAnsi="Verdana" w:cs="Arial"/>
          <w:b/>
          <w:szCs w:val="24"/>
          <w:lang w:val="es-ES"/>
        </w:rPr>
        <w:t>Comité de Programa de ICEVI</w:t>
      </w:r>
      <w:r>
        <w:rPr>
          <w:rFonts w:ascii="Verdana" w:hAnsi="Verdana" w:cs="Arial"/>
          <w:szCs w:val="24"/>
          <w:lang w:val="es-ES"/>
        </w:rPr>
        <w:t xml:space="preserve"> publicará una Invitación a Presentar Trabajos para sus días especiales</w:t>
      </w:r>
      <w:r w:rsidR="00D93041">
        <w:rPr>
          <w:rFonts w:ascii="Verdana" w:hAnsi="Verdana" w:cs="Arial"/>
          <w:szCs w:val="24"/>
          <w:lang w:val="es-ES"/>
        </w:rPr>
        <w:t>,</w:t>
      </w:r>
      <w:r>
        <w:rPr>
          <w:rFonts w:ascii="Verdana" w:hAnsi="Verdana" w:cs="Arial"/>
          <w:szCs w:val="24"/>
          <w:lang w:val="es-ES"/>
        </w:rPr>
        <w:t xml:space="preserve"> que incluirán seminarios, disertaciones estilo conferencia y talleres sobre temas actuales en el campo de la discapacidad visual. Se dará a conocer</w:t>
      </w:r>
      <w:r w:rsidR="00070649">
        <w:rPr>
          <w:rFonts w:ascii="Verdana" w:hAnsi="Verdana" w:cs="Arial"/>
          <w:szCs w:val="24"/>
          <w:lang w:val="es-ES"/>
        </w:rPr>
        <w:t xml:space="preserve"> el formulario correspondiente en el sitio web de ICEVI en la primera semana de </w:t>
      </w:r>
      <w:r w:rsidR="00E57226">
        <w:rPr>
          <w:rFonts w:ascii="Verdana" w:hAnsi="Verdana" w:cs="Arial"/>
          <w:szCs w:val="24"/>
          <w:lang w:val="es-ES"/>
        </w:rPr>
        <w:t>J</w:t>
      </w:r>
      <w:r w:rsidR="00256A6F" w:rsidRPr="00256A6F">
        <w:rPr>
          <w:rFonts w:ascii="Verdana" w:hAnsi="Verdana" w:cs="Arial"/>
          <w:szCs w:val="24"/>
          <w:lang w:val="es-ES"/>
        </w:rPr>
        <w:t>ulio</w:t>
      </w:r>
      <w:r w:rsidR="00070649">
        <w:rPr>
          <w:rFonts w:ascii="Verdana" w:hAnsi="Verdana" w:cs="Arial"/>
          <w:szCs w:val="24"/>
          <w:lang w:val="es-ES"/>
        </w:rPr>
        <w:t xml:space="preserve"> de 2019.</w:t>
      </w:r>
    </w:p>
    <w:p w:rsidR="00D6220C" w:rsidRDefault="00D6220C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</w:p>
    <w:p w:rsidR="00070649" w:rsidRPr="00D6220C" w:rsidRDefault="00070649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  <w:r>
        <w:rPr>
          <w:rFonts w:ascii="Verdana" w:hAnsi="Verdana" w:cs="Arial"/>
          <w:szCs w:val="24"/>
          <w:lang w:val="es-ES"/>
        </w:rPr>
        <w:t>La ONCE está elaborando un sitio web especial para la Asamblea General que estará operativo a partir de principios de mayo. Los detalles de horarios figurarán en él y también en los de la UMC e ICEVI.</w:t>
      </w:r>
    </w:p>
    <w:p w:rsidR="00D6220C" w:rsidRPr="00D6220C" w:rsidRDefault="00D6220C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</w:p>
    <w:p w:rsidR="00397F0D" w:rsidRDefault="00397F0D" w:rsidP="00D6220C">
      <w:pPr>
        <w:spacing w:after="100" w:line="288" w:lineRule="auto"/>
        <w:jc w:val="both"/>
        <w:rPr>
          <w:rFonts w:ascii="Verdana" w:hAnsi="Verdana" w:cs="Arial"/>
          <w:b/>
          <w:color w:val="1C6816"/>
          <w:sz w:val="28"/>
          <w:szCs w:val="28"/>
          <w:lang w:val="es-ES"/>
        </w:rPr>
      </w:pPr>
    </w:p>
    <w:p w:rsidR="00D6220C" w:rsidRPr="00D6220C" w:rsidRDefault="00070649" w:rsidP="00D6220C">
      <w:pPr>
        <w:spacing w:after="100" w:line="288" w:lineRule="auto"/>
        <w:jc w:val="both"/>
        <w:rPr>
          <w:rFonts w:ascii="Verdana" w:hAnsi="Verdana" w:cs="Arial"/>
          <w:b/>
          <w:color w:val="1C6816"/>
          <w:sz w:val="28"/>
          <w:szCs w:val="28"/>
          <w:lang w:val="es-ES"/>
        </w:rPr>
      </w:pPr>
      <w:r>
        <w:rPr>
          <w:rFonts w:ascii="Verdana" w:hAnsi="Verdana" w:cs="Arial"/>
          <w:b/>
          <w:color w:val="1C6816"/>
          <w:sz w:val="28"/>
          <w:szCs w:val="28"/>
          <w:lang w:val="es-ES"/>
        </w:rPr>
        <w:lastRenderedPageBreak/>
        <w:t>Arancel de Inscripción</w:t>
      </w:r>
    </w:p>
    <w:p w:rsidR="00D6220C" w:rsidRDefault="00BE29D7" w:rsidP="00D6220C">
      <w:pPr>
        <w:spacing w:line="288" w:lineRule="auto"/>
        <w:jc w:val="both"/>
        <w:rPr>
          <w:rFonts w:ascii="Verdana" w:hAnsi="Verdana" w:cs="Arial"/>
          <w:sz w:val="16"/>
          <w:szCs w:val="24"/>
          <w:lang w:val="es-ES"/>
        </w:rPr>
      </w:pPr>
      <w:r>
        <w:rPr>
          <w:rFonts w:ascii="Verdana" w:hAnsi="Verdana" w:cs="Arial"/>
          <w:szCs w:val="24"/>
          <w:lang w:val="es-ES"/>
        </w:rPr>
        <w:t>La inscripción para las Asambleas Generales tendrá los siguientes costos:</w:t>
      </w:r>
      <w:r w:rsidRPr="00D6220C">
        <w:rPr>
          <w:rFonts w:ascii="Verdana" w:hAnsi="Verdana" w:cs="Arial"/>
          <w:sz w:val="16"/>
          <w:szCs w:val="24"/>
          <w:lang w:val="es-ES"/>
        </w:rPr>
        <w:t xml:space="preserve"> </w:t>
      </w:r>
    </w:p>
    <w:p w:rsidR="00397F0D" w:rsidRPr="00D6220C" w:rsidRDefault="00397F0D" w:rsidP="00D6220C">
      <w:pPr>
        <w:spacing w:line="288" w:lineRule="auto"/>
        <w:jc w:val="both"/>
        <w:rPr>
          <w:rFonts w:ascii="Verdana" w:hAnsi="Verdana" w:cs="Arial"/>
          <w:sz w:val="16"/>
          <w:szCs w:val="24"/>
          <w:lang w:val="es-ES"/>
        </w:rPr>
      </w:pPr>
    </w:p>
    <w:p w:rsidR="00397F0D" w:rsidRDefault="00397F0D" w:rsidP="00397F0D">
      <w:pPr>
        <w:tabs>
          <w:tab w:val="left" w:pos="7938"/>
        </w:tabs>
        <w:spacing w:after="160" w:line="288" w:lineRule="auto"/>
        <w:ind w:left="284" w:hanging="284"/>
        <w:rPr>
          <w:rFonts w:ascii="Verdana" w:hAnsi="Verdana" w:cs="Arial"/>
          <w:b/>
          <w:szCs w:val="24"/>
          <w:lang w:val="es-ES"/>
        </w:rPr>
      </w:pPr>
      <w:r>
        <w:rPr>
          <w:rFonts w:ascii="Verdana" w:hAnsi="Verdana" w:cs="Arial"/>
          <w:b/>
          <w:szCs w:val="24"/>
          <w:lang w:val="es-ES"/>
        </w:rPr>
        <w:tab/>
      </w:r>
      <w:r w:rsidR="00BE29D7" w:rsidRPr="00397F0D">
        <w:rPr>
          <w:rFonts w:ascii="Verdana" w:hAnsi="Verdana" w:cs="Arial"/>
          <w:b/>
          <w:szCs w:val="24"/>
          <w:lang w:val="es-ES"/>
        </w:rPr>
        <w:t>Asambleas Generales completas</w:t>
      </w:r>
      <w:r w:rsidR="00D6220C" w:rsidRPr="00397F0D">
        <w:rPr>
          <w:rFonts w:ascii="Verdana" w:hAnsi="Verdana" w:cs="Arial"/>
          <w:b/>
          <w:szCs w:val="24"/>
          <w:lang w:val="es-ES"/>
        </w:rPr>
        <w:t xml:space="preserve"> (19</w:t>
      </w:r>
      <w:r w:rsidR="00BE29D7" w:rsidRPr="00397F0D">
        <w:rPr>
          <w:rFonts w:ascii="Verdana" w:hAnsi="Verdana" w:cs="Arial"/>
          <w:b/>
          <w:szCs w:val="24"/>
          <w:lang w:val="es-ES"/>
        </w:rPr>
        <w:t xml:space="preserve"> a </w:t>
      </w:r>
      <w:r w:rsidR="00D6220C" w:rsidRPr="00397F0D">
        <w:rPr>
          <w:rFonts w:ascii="Verdana" w:hAnsi="Verdana" w:cs="Arial"/>
          <w:b/>
          <w:szCs w:val="24"/>
          <w:lang w:val="es-ES"/>
        </w:rPr>
        <w:t xml:space="preserve">24 </w:t>
      </w:r>
      <w:r w:rsidR="00BE29D7" w:rsidRPr="00397F0D">
        <w:rPr>
          <w:rFonts w:ascii="Verdana" w:hAnsi="Verdana" w:cs="Arial"/>
          <w:b/>
          <w:szCs w:val="24"/>
          <w:lang w:val="es-ES"/>
        </w:rPr>
        <w:t xml:space="preserve">de </w:t>
      </w:r>
      <w:r w:rsidR="00D6220C" w:rsidRPr="00397F0D">
        <w:rPr>
          <w:rFonts w:ascii="Verdana" w:hAnsi="Verdana" w:cs="Arial"/>
          <w:b/>
          <w:szCs w:val="24"/>
          <w:lang w:val="es-ES"/>
        </w:rPr>
        <w:t>Jun</w:t>
      </w:r>
      <w:r w:rsidR="00BE29D7" w:rsidRPr="00397F0D">
        <w:rPr>
          <w:rFonts w:ascii="Verdana" w:hAnsi="Verdana" w:cs="Arial"/>
          <w:b/>
          <w:szCs w:val="24"/>
          <w:lang w:val="es-ES"/>
        </w:rPr>
        <w:t>io</w:t>
      </w:r>
      <w:r w:rsidR="00D6220C" w:rsidRPr="00397F0D">
        <w:rPr>
          <w:rFonts w:ascii="Verdana" w:hAnsi="Verdana" w:cs="Arial"/>
          <w:b/>
          <w:szCs w:val="24"/>
          <w:lang w:val="es-ES"/>
        </w:rPr>
        <w:t>)</w:t>
      </w:r>
      <w:r>
        <w:rPr>
          <w:rFonts w:ascii="Verdana" w:hAnsi="Verdana" w:cs="Arial"/>
          <w:b/>
          <w:szCs w:val="24"/>
          <w:lang w:val="es-ES"/>
        </w:rPr>
        <w:tab/>
      </w:r>
    </w:p>
    <w:p w:rsidR="00397F0D" w:rsidRDefault="00397F0D" w:rsidP="00397F0D">
      <w:pPr>
        <w:tabs>
          <w:tab w:val="left" w:pos="7938"/>
        </w:tabs>
        <w:spacing w:after="160" w:line="288" w:lineRule="auto"/>
        <w:ind w:left="284" w:hanging="284"/>
        <w:rPr>
          <w:rFonts w:ascii="Verdana" w:hAnsi="Verdana" w:cs="Arial"/>
          <w:b/>
          <w:szCs w:val="24"/>
          <w:lang w:val="es-ES"/>
        </w:rPr>
      </w:pPr>
      <w:r>
        <w:rPr>
          <w:rFonts w:ascii="Verdana" w:hAnsi="Verdana" w:cs="Arial"/>
          <w:b/>
          <w:szCs w:val="24"/>
          <w:lang w:val="es-ES"/>
        </w:rPr>
        <w:tab/>
      </w:r>
      <w:r>
        <w:rPr>
          <w:rFonts w:ascii="Verdana" w:hAnsi="Verdana" w:cs="Arial"/>
          <w:b/>
          <w:szCs w:val="24"/>
          <w:lang w:val="es-ES"/>
        </w:rPr>
        <w:tab/>
      </w:r>
      <w:r w:rsidR="00256A6F" w:rsidRPr="00397F0D">
        <w:rPr>
          <w:rFonts w:ascii="Verdana" w:hAnsi="Verdana" w:cs="Arial"/>
          <w:b/>
          <w:szCs w:val="24"/>
          <w:lang w:val="es-ES"/>
        </w:rPr>
        <w:t>E</w:t>
      </w:r>
      <w:r>
        <w:rPr>
          <w:rFonts w:ascii="Verdana" w:hAnsi="Verdana" w:cs="Arial"/>
          <w:b/>
          <w:szCs w:val="24"/>
          <w:lang w:val="es-ES"/>
        </w:rPr>
        <w:t>uros</w:t>
      </w:r>
    </w:p>
    <w:p w:rsidR="00397F0D" w:rsidRDefault="00397F0D" w:rsidP="00397F0D">
      <w:pPr>
        <w:tabs>
          <w:tab w:val="left" w:pos="7938"/>
        </w:tabs>
        <w:spacing w:after="160" w:line="288" w:lineRule="auto"/>
        <w:ind w:left="284" w:hanging="284"/>
        <w:rPr>
          <w:rFonts w:ascii="Verdana" w:hAnsi="Verdana" w:cs="Arial"/>
          <w:szCs w:val="24"/>
          <w:lang w:val="es-ES"/>
        </w:rPr>
      </w:pPr>
      <w:r>
        <w:rPr>
          <w:rFonts w:ascii="Verdana" w:hAnsi="Verdana" w:cs="Arial"/>
          <w:b/>
          <w:szCs w:val="24"/>
          <w:lang w:val="es-ES"/>
        </w:rPr>
        <w:tab/>
      </w:r>
      <w:r w:rsidR="00256A6F">
        <w:rPr>
          <w:rFonts w:ascii="Verdana" w:hAnsi="Verdana" w:cs="Arial"/>
          <w:szCs w:val="24"/>
          <w:lang w:val="es-ES"/>
        </w:rPr>
        <w:t xml:space="preserve">- </w:t>
      </w:r>
      <w:r w:rsidR="00256A6F" w:rsidRPr="00256A6F">
        <w:rPr>
          <w:rFonts w:ascii="Verdana" w:hAnsi="Verdana" w:cs="Arial"/>
          <w:szCs w:val="24"/>
          <w:lang w:val="es-ES"/>
        </w:rPr>
        <w:t>Delegados</w:t>
      </w:r>
      <w:r>
        <w:rPr>
          <w:rFonts w:ascii="Verdana" w:hAnsi="Verdana" w:cs="Arial"/>
          <w:szCs w:val="24"/>
          <w:lang w:val="es-ES"/>
        </w:rPr>
        <w:tab/>
      </w:r>
      <w:r w:rsidR="00256A6F" w:rsidRPr="00256A6F">
        <w:rPr>
          <w:rFonts w:ascii="Verdana" w:hAnsi="Verdana" w:cs="Arial"/>
          <w:szCs w:val="24"/>
          <w:lang w:val="es-ES"/>
        </w:rPr>
        <w:t>775</w:t>
      </w:r>
    </w:p>
    <w:p w:rsidR="00397F0D" w:rsidRDefault="00397F0D" w:rsidP="00397F0D">
      <w:pPr>
        <w:tabs>
          <w:tab w:val="left" w:pos="7938"/>
        </w:tabs>
        <w:spacing w:after="100" w:line="288" w:lineRule="auto"/>
        <w:ind w:left="284" w:hanging="284"/>
        <w:rPr>
          <w:rFonts w:ascii="Verdana" w:hAnsi="Verdana" w:cs="Arial"/>
          <w:szCs w:val="24"/>
          <w:lang w:val="es-ES"/>
        </w:rPr>
      </w:pPr>
      <w:r>
        <w:rPr>
          <w:rFonts w:ascii="Verdana" w:hAnsi="Verdana" w:cs="Arial"/>
          <w:b/>
          <w:szCs w:val="24"/>
          <w:lang w:val="es-ES"/>
        </w:rPr>
        <w:tab/>
      </w:r>
      <w:r w:rsidR="00256A6F">
        <w:rPr>
          <w:rFonts w:ascii="Verdana" w:hAnsi="Verdana" w:cs="Arial"/>
          <w:szCs w:val="24"/>
          <w:lang w:val="es-ES"/>
        </w:rPr>
        <w:t xml:space="preserve">- </w:t>
      </w:r>
      <w:r w:rsidR="00256A6F" w:rsidRPr="00256A6F">
        <w:rPr>
          <w:rFonts w:ascii="Verdana" w:hAnsi="Verdana" w:cs="Arial"/>
          <w:szCs w:val="24"/>
          <w:lang w:val="es-ES"/>
        </w:rPr>
        <w:t>Observadores</w:t>
      </w:r>
      <w:r>
        <w:rPr>
          <w:rFonts w:ascii="Verdana" w:hAnsi="Verdana" w:cs="Arial"/>
          <w:szCs w:val="24"/>
          <w:lang w:val="es-ES"/>
        </w:rPr>
        <w:tab/>
      </w:r>
      <w:r w:rsidR="00256A6F" w:rsidRPr="00256A6F">
        <w:rPr>
          <w:rFonts w:ascii="Verdana" w:hAnsi="Verdana" w:cs="Arial"/>
          <w:szCs w:val="24"/>
          <w:lang w:val="es-ES"/>
        </w:rPr>
        <w:t>675</w:t>
      </w:r>
    </w:p>
    <w:p w:rsidR="00256A6F" w:rsidRPr="00397F0D" w:rsidRDefault="00397F0D" w:rsidP="00397F0D">
      <w:pPr>
        <w:tabs>
          <w:tab w:val="left" w:pos="7938"/>
        </w:tabs>
        <w:spacing w:line="288" w:lineRule="auto"/>
        <w:ind w:left="284" w:hanging="284"/>
        <w:rPr>
          <w:rFonts w:ascii="Verdana" w:hAnsi="Verdana" w:cs="Arial"/>
          <w:szCs w:val="24"/>
          <w:lang w:val="en-US"/>
        </w:rPr>
      </w:pPr>
      <w:r>
        <w:rPr>
          <w:rFonts w:ascii="Verdana" w:hAnsi="Verdana" w:cs="Arial"/>
          <w:szCs w:val="24"/>
          <w:lang w:val="es-ES"/>
        </w:rPr>
        <w:tab/>
      </w:r>
      <w:r w:rsidR="00256A6F">
        <w:rPr>
          <w:rFonts w:ascii="Verdana" w:hAnsi="Verdana" w:cs="Arial"/>
          <w:szCs w:val="24"/>
          <w:lang w:val="es-ES"/>
        </w:rPr>
        <w:t xml:space="preserve">- </w:t>
      </w:r>
      <w:r w:rsidR="00256A6F" w:rsidRPr="00256A6F">
        <w:rPr>
          <w:rFonts w:ascii="Verdana" w:hAnsi="Verdana" w:cs="Arial"/>
          <w:szCs w:val="24"/>
          <w:lang w:val="es-ES"/>
        </w:rPr>
        <w:t>Gu</w:t>
      </w:r>
      <w:r w:rsidR="00256A6F" w:rsidRPr="00256A6F">
        <w:rPr>
          <w:rFonts w:ascii="Verdana" w:hAnsi="Verdana" w:cs="Arial" w:hint="eastAsia"/>
          <w:szCs w:val="24"/>
          <w:lang w:val="es-ES"/>
        </w:rPr>
        <w:t>í</w:t>
      </w:r>
      <w:r w:rsidR="00256A6F" w:rsidRPr="00256A6F">
        <w:rPr>
          <w:rFonts w:ascii="Verdana" w:hAnsi="Verdana" w:cs="Arial"/>
          <w:szCs w:val="24"/>
          <w:lang w:val="es-ES"/>
        </w:rPr>
        <w:t>as / Int</w:t>
      </w:r>
      <w:r w:rsidR="00256A6F" w:rsidRPr="00256A6F">
        <w:rPr>
          <w:rFonts w:ascii="Verdana" w:hAnsi="Verdana" w:cs="Arial" w:hint="eastAsia"/>
          <w:szCs w:val="24"/>
          <w:lang w:val="es-ES"/>
        </w:rPr>
        <w:t>é</w:t>
      </w:r>
      <w:r w:rsidR="00256A6F" w:rsidRPr="00256A6F">
        <w:rPr>
          <w:rFonts w:ascii="Verdana" w:hAnsi="Verdana" w:cs="Arial"/>
          <w:szCs w:val="24"/>
          <w:lang w:val="es-ES"/>
        </w:rPr>
        <w:t>rpretes</w:t>
      </w:r>
      <w:r>
        <w:rPr>
          <w:rFonts w:ascii="Verdana" w:hAnsi="Verdana" w:cs="Arial"/>
          <w:szCs w:val="24"/>
          <w:lang w:val="es-ES"/>
        </w:rPr>
        <w:tab/>
      </w:r>
      <w:r w:rsidR="00E33BD4">
        <w:rPr>
          <w:rFonts w:ascii="Verdana" w:hAnsi="Verdana" w:cs="Arial"/>
          <w:szCs w:val="24"/>
          <w:lang w:val="en-GB"/>
        </w:rPr>
        <w:t>625</w:t>
      </w:r>
      <w:r w:rsidR="00E33BD4">
        <w:rPr>
          <w:rFonts w:ascii="Verdana" w:hAnsi="Verdana" w:cs="Arial"/>
          <w:szCs w:val="24"/>
          <w:lang w:val="es-ES"/>
        </w:rPr>
        <w:tab/>
      </w:r>
      <w:r w:rsidR="00E33BD4">
        <w:rPr>
          <w:rFonts w:ascii="Verdana" w:hAnsi="Verdana" w:cs="Arial"/>
          <w:szCs w:val="24"/>
          <w:lang w:val="es-ES"/>
        </w:rPr>
        <w:tab/>
      </w:r>
    </w:p>
    <w:p w:rsidR="00397F0D" w:rsidRDefault="00BE29D7" w:rsidP="00397F0D">
      <w:pPr>
        <w:tabs>
          <w:tab w:val="left" w:pos="7938"/>
        </w:tabs>
        <w:spacing w:after="160" w:line="288" w:lineRule="auto"/>
        <w:ind w:left="284"/>
        <w:rPr>
          <w:rFonts w:ascii="Verdana" w:hAnsi="Verdana" w:cs="Arial"/>
          <w:szCs w:val="24"/>
          <w:lang w:val="es-ES"/>
        </w:rPr>
      </w:pPr>
      <w:r w:rsidRPr="00397F0D">
        <w:rPr>
          <w:rFonts w:ascii="Verdana" w:hAnsi="Verdana" w:cs="Arial"/>
          <w:b/>
          <w:szCs w:val="24"/>
          <w:lang w:val="es-ES"/>
        </w:rPr>
        <w:t>Asamblea General de la UMC y días conjuntos</w:t>
      </w:r>
      <w:r w:rsidR="00397F0D">
        <w:rPr>
          <w:rFonts w:ascii="Verdana" w:hAnsi="Verdana" w:cs="Arial"/>
          <w:b/>
          <w:szCs w:val="24"/>
          <w:lang w:val="es-ES"/>
        </w:rPr>
        <w:t xml:space="preserve"> </w:t>
      </w:r>
      <w:r w:rsidR="00397F0D" w:rsidRPr="00397F0D">
        <w:rPr>
          <w:rFonts w:ascii="Verdana" w:hAnsi="Verdana" w:cs="Arial"/>
          <w:b/>
          <w:szCs w:val="24"/>
          <w:lang w:val="es-ES"/>
        </w:rPr>
        <w:t>(19 a 22 de junio)</w:t>
      </w:r>
      <w:r w:rsidRPr="00397F0D">
        <w:rPr>
          <w:rFonts w:ascii="Verdana" w:hAnsi="Verdana" w:cs="Arial"/>
          <w:b/>
          <w:szCs w:val="24"/>
          <w:lang w:val="es-ES"/>
        </w:rPr>
        <w:t xml:space="preserve"> </w:t>
      </w:r>
      <w:r w:rsidR="00397F0D" w:rsidRPr="00397F0D">
        <w:rPr>
          <w:rFonts w:ascii="Verdana" w:hAnsi="Verdana" w:cs="Arial"/>
          <w:b/>
          <w:szCs w:val="24"/>
          <w:lang w:val="es-ES"/>
        </w:rPr>
        <w:br/>
      </w:r>
      <w:r w:rsidR="00397F0D">
        <w:rPr>
          <w:rFonts w:ascii="Verdana" w:hAnsi="Verdana" w:cs="Arial"/>
          <w:b/>
          <w:szCs w:val="24"/>
          <w:lang w:val="es-ES"/>
        </w:rPr>
        <w:tab/>
      </w:r>
      <w:r w:rsidR="00E33BD4" w:rsidRPr="00397F0D">
        <w:rPr>
          <w:rFonts w:ascii="Verdana" w:hAnsi="Verdana" w:cs="Arial"/>
          <w:b/>
          <w:szCs w:val="24"/>
          <w:lang w:val="es-ES"/>
        </w:rPr>
        <w:t>Euros</w:t>
      </w:r>
    </w:p>
    <w:p w:rsidR="00397F0D" w:rsidRPr="00397F0D" w:rsidRDefault="00E33BD4" w:rsidP="00397F0D">
      <w:pPr>
        <w:tabs>
          <w:tab w:val="left" w:pos="7938"/>
        </w:tabs>
        <w:spacing w:after="160" w:line="288" w:lineRule="auto"/>
        <w:ind w:left="284"/>
        <w:rPr>
          <w:rFonts w:ascii="Verdana" w:hAnsi="Verdana" w:cs="Arial"/>
          <w:b/>
          <w:szCs w:val="24"/>
          <w:lang w:val="es-ES"/>
        </w:rPr>
      </w:pPr>
      <w:r>
        <w:rPr>
          <w:rFonts w:ascii="Verdana" w:hAnsi="Verdana" w:cs="Arial"/>
          <w:szCs w:val="24"/>
          <w:lang w:val="es-ES"/>
        </w:rPr>
        <w:t xml:space="preserve">- </w:t>
      </w:r>
      <w:r w:rsidRPr="00256A6F">
        <w:rPr>
          <w:rFonts w:ascii="Verdana" w:hAnsi="Verdana" w:cs="Arial"/>
          <w:szCs w:val="24"/>
          <w:lang w:val="es-ES"/>
        </w:rPr>
        <w:t>Delegados</w:t>
      </w:r>
      <w:r w:rsidR="00397F0D">
        <w:rPr>
          <w:rFonts w:ascii="Verdana" w:hAnsi="Verdana" w:cs="Arial"/>
          <w:szCs w:val="24"/>
          <w:lang w:val="es-ES"/>
        </w:rPr>
        <w:tab/>
      </w:r>
      <w:r>
        <w:rPr>
          <w:rFonts w:ascii="Verdana" w:hAnsi="Verdana" w:cs="Arial"/>
          <w:szCs w:val="24"/>
          <w:lang w:val="en-GB"/>
        </w:rPr>
        <w:t>575</w:t>
      </w:r>
    </w:p>
    <w:p w:rsidR="00E33BD4" w:rsidRPr="00397F0D" w:rsidRDefault="00E33BD4" w:rsidP="00397F0D">
      <w:pPr>
        <w:tabs>
          <w:tab w:val="left" w:pos="7938"/>
        </w:tabs>
        <w:spacing w:after="100" w:line="288" w:lineRule="auto"/>
        <w:ind w:left="284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szCs w:val="24"/>
          <w:lang w:val="es-ES"/>
        </w:rPr>
        <w:t xml:space="preserve">- </w:t>
      </w:r>
      <w:r w:rsidRPr="00256A6F">
        <w:rPr>
          <w:rFonts w:ascii="Verdana" w:hAnsi="Verdana" w:cs="Arial"/>
          <w:szCs w:val="24"/>
          <w:lang w:val="es-ES"/>
        </w:rPr>
        <w:t>Observadores</w:t>
      </w:r>
      <w:r w:rsidR="00397F0D">
        <w:rPr>
          <w:rFonts w:ascii="Verdana" w:hAnsi="Verdana" w:cs="Arial"/>
          <w:szCs w:val="24"/>
          <w:lang w:val="es-ES"/>
        </w:rPr>
        <w:tab/>
      </w:r>
      <w:r>
        <w:rPr>
          <w:rFonts w:ascii="Verdana" w:hAnsi="Verdana" w:cs="Arial"/>
          <w:szCs w:val="24"/>
          <w:lang w:val="en-GB"/>
        </w:rPr>
        <w:t>475</w:t>
      </w:r>
    </w:p>
    <w:p w:rsidR="00D6220C" w:rsidRDefault="00E33BD4" w:rsidP="00397F0D">
      <w:pPr>
        <w:tabs>
          <w:tab w:val="left" w:pos="7938"/>
        </w:tabs>
        <w:spacing w:line="288" w:lineRule="auto"/>
        <w:ind w:left="284"/>
        <w:jc w:val="both"/>
        <w:rPr>
          <w:rFonts w:ascii="Verdana" w:hAnsi="Verdana" w:cs="Arial"/>
          <w:szCs w:val="24"/>
          <w:lang w:val="en-US"/>
        </w:rPr>
      </w:pPr>
      <w:r>
        <w:rPr>
          <w:rFonts w:ascii="Verdana" w:hAnsi="Verdana" w:cs="Arial"/>
          <w:szCs w:val="24"/>
          <w:lang w:val="es-ES"/>
        </w:rPr>
        <w:t xml:space="preserve">- </w:t>
      </w:r>
      <w:r w:rsidRPr="00256A6F">
        <w:rPr>
          <w:rFonts w:ascii="Verdana" w:hAnsi="Verdana" w:cs="Arial"/>
          <w:szCs w:val="24"/>
          <w:lang w:val="es-ES"/>
        </w:rPr>
        <w:t>Gu</w:t>
      </w:r>
      <w:r w:rsidRPr="00256A6F">
        <w:rPr>
          <w:rFonts w:ascii="Verdana" w:hAnsi="Verdana" w:cs="Arial" w:hint="eastAsia"/>
          <w:szCs w:val="24"/>
          <w:lang w:val="es-ES"/>
        </w:rPr>
        <w:t>í</w:t>
      </w:r>
      <w:r w:rsidRPr="00256A6F">
        <w:rPr>
          <w:rFonts w:ascii="Verdana" w:hAnsi="Verdana" w:cs="Arial"/>
          <w:szCs w:val="24"/>
          <w:lang w:val="es-ES"/>
        </w:rPr>
        <w:t>as / Int</w:t>
      </w:r>
      <w:r w:rsidRPr="00256A6F">
        <w:rPr>
          <w:rFonts w:ascii="Verdana" w:hAnsi="Verdana" w:cs="Arial" w:hint="eastAsia"/>
          <w:szCs w:val="24"/>
          <w:lang w:val="es-ES"/>
        </w:rPr>
        <w:t>é</w:t>
      </w:r>
      <w:r w:rsidRPr="00256A6F">
        <w:rPr>
          <w:rFonts w:ascii="Verdana" w:hAnsi="Verdana" w:cs="Arial"/>
          <w:szCs w:val="24"/>
          <w:lang w:val="es-ES"/>
        </w:rPr>
        <w:t>rpretes</w:t>
      </w:r>
      <w:r w:rsidR="00397F0D">
        <w:rPr>
          <w:rFonts w:ascii="Verdana" w:hAnsi="Verdana" w:cs="Arial"/>
          <w:szCs w:val="24"/>
          <w:lang w:val="es-ES"/>
        </w:rPr>
        <w:tab/>
      </w:r>
      <w:r>
        <w:rPr>
          <w:rFonts w:ascii="Verdana" w:hAnsi="Verdana" w:cs="Arial"/>
          <w:szCs w:val="24"/>
          <w:lang w:val="en-GB"/>
        </w:rPr>
        <w:t>425</w:t>
      </w:r>
    </w:p>
    <w:p w:rsidR="00397F0D" w:rsidRPr="00397F0D" w:rsidRDefault="00397F0D" w:rsidP="00397F0D">
      <w:pPr>
        <w:tabs>
          <w:tab w:val="left" w:pos="7938"/>
        </w:tabs>
        <w:spacing w:line="288" w:lineRule="auto"/>
        <w:ind w:left="284"/>
        <w:jc w:val="both"/>
        <w:rPr>
          <w:rFonts w:ascii="Verdana" w:hAnsi="Verdana" w:cs="Arial"/>
          <w:szCs w:val="24"/>
          <w:lang w:val="en-US"/>
        </w:rPr>
      </w:pPr>
    </w:p>
    <w:p w:rsidR="00D6220C" w:rsidRPr="00397F0D" w:rsidRDefault="00BE29D7" w:rsidP="00250E9B">
      <w:pPr>
        <w:tabs>
          <w:tab w:val="left" w:pos="7938"/>
        </w:tabs>
        <w:spacing w:after="160" w:line="288" w:lineRule="auto"/>
        <w:ind w:left="284"/>
        <w:rPr>
          <w:rFonts w:ascii="Verdana" w:hAnsi="Verdana" w:cs="Arial"/>
          <w:b/>
          <w:szCs w:val="24"/>
          <w:lang w:val="es-ES"/>
        </w:rPr>
      </w:pPr>
      <w:r w:rsidRPr="00397F0D">
        <w:rPr>
          <w:rFonts w:ascii="Verdana" w:hAnsi="Verdana" w:cs="Arial"/>
          <w:b/>
          <w:szCs w:val="24"/>
          <w:lang w:val="es-ES"/>
        </w:rPr>
        <w:t xml:space="preserve">Asamblea General de </w:t>
      </w:r>
      <w:r w:rsidR="00D6220C" w:rsidRPr="00397F0D">
        <w:rPr>
          <w:rFonts w:ascii="Verdana" w:hAnsi="Verdana" w:cs="Arial"/>
          <w:b/>
          <w:szCs w:val="24"/>
          <w:lang w:val="es-ES"/>
        </w:rPr>
        <w:t xml:space="preserve">ICEVI </w:t>
      </w:r>
      <w:r w:rsidRPr="00397F0D">
        <w:rPr>
          <w:rFonts w:ascii="Verdana" w:hAnsi="Verdana" w:cs="Arial"/>
          <w:b/>
          <w:szCs w:val="24"/>
          <w:lang w:val="es-ES"/>
        </w:rPr>
        <w:t>y días conjuntos</w:t>
      </w:r>
      <w:r w:rsidR="00D6220C" w:rsidRPr="00397F0D">
        <w:rPr>
          <w:rFonts w:ascii="Verdana" w:hAnsi="Verdana" w:cs="Arial"/>
          <w:b/>
          <w:szCs w:val="24"/>
          <w:lang w:val="es-ES"/>
        </w:rPr>
        <w:t xml:space="preserve"> (21</w:t>
      </w:r>
      <w:r w:rsidRPr="00397F0D">
        <w:rPr>
          <w:rFonts w:ascii="Verdana" w:hAnsi="Verdana" w:cs="Arial"/>
          <w:b/>
          <w:szCs w:val="24"/>
          <w:lang w:val="es-ES"/>
        </w:rPr>
        <w:t xml:space="preserve"> a </w:t>
      </w:r>
      <w:r w:rsidR="00D6220C" w:rsidRPr="00397F0D">
        <w:rPr>
          <w:rFonts w:ascii="Verdana" w:hAnsi="Verdana" w:cs="Arial"/>
          <w:b/>
          <w:szCs w:val="24"/>
          <w:lang w:val="es-ES"/>
        </w:rPr>
        <w:t xml:space="preserve">24 </w:t>
      </w:r>
      <w:r w:rsidRPr="00397F0D">
        <w:rPr>
          <w:rFonts w:ascii="Verdana" w:hAnsi="Verdana" w:cs="Arial"/>
          <w:b/>
          <w:szCs w:val="24"/>
          <w:lang w:val="es-ES"/>
        </w:rPr>
        <w:t xml:space="preserve">de </w:t>
      </w:r>
      <w:r w:rsidR="00D6220C" w:rsidRPr="00397F0D">
        <w:rPr>
          <w:rFonts w:ascii="Verdana" w:hAnsi="Verdana" w:cs="Arial"/>
          <w:b/>
          <w:szCs w:val="24"/>
          <w:lang w:val="es-ES"/>
        </w:rPr>
        <w:t>Jun</w:t>
      </w:r>
      <w:r w:rsidRPr="00397F0D">
        <w:rPr>
          <w:rFonts w:ascii="Verdana" w:hAnsi="Verdana" w:cs="Arial"/>
          <w:b/>
          <w:szCs w:val="24"/>
          <w:lang w:val="es-ES"/>
        </w:rPr>
        <w:t>io</w:t>
      </w:r>
      <w:r w:rsidR="00D6220C" w:rsidRPr="00397F0D">
        <w:rPr>
          <w:rFonts w:ascii="Verdana" w:hAnsi="Verdana" w:cs="Arial"/>
          <w:b/>
          <w:szCs w:val="24"/>
          <w:lang w:val="es-ES"/>
        </w:rPr>
        <w:t>)</w:t>
      </w:r>
      <w:r w:rsidR="00397F0D" w:rsidRPr="00397F0D">
        <w:rPr>
          <w:rFonts w:ascii="Verdana" w:hAnsi="Verdana" w:cs="Arial"/>
          <w:b/>
          <w:szCs w:val="24"/>
          <w:lang w:val="es-ES"/>
        </w:rPr>
        <w:tab/>
      </w:r>
      <w:r w:rsidR="00E33BD4" w:rsidRPr="00397F0D">
        <w:rPr>
          <w:rFonts w:ascii="Verdana" w:hAnsi="Verdana" w:cs="Arial"/>
          <w:b/>
          <w:szCs w:val="24"/>
          <w:lang w:val="es-ES"/>
        </w:rPr>
        <w:t>Euros</w:t>
      </w:r>
    </w:p>
    <w:p w:rsidR="00E33BD4" w:rsidRDefault="00E33BD4" w:rsidP="00397F0D">
      <w:pPr>
        <w:tabs>
          <w:tab w:val="left" w:pos="7938"/>
        </w:tabs>
        <w:spacing w:after="100" w:line="288" w:lineRule="auto"/>
        <w:ind w:left="284"/>
        <w:jc w:val="both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szCs w:val="24"/>
          <w:lang w:val="es-ES"/>
        </w:rPr>
        <w:t xml:space="preserve">- </w:t>
      </w:r>
      <w:r w:rsidRPr="00256A6F">
        <w:rPr>
          <w:rFonts w:ascii="Verdana" w:hAnsi="Verdana" w:cs="Arial"/>
          <w:szCs w:val="24"/>
          <w:lang w:val="es-ES"/>
        </w:rPr>
        <w:t>Delegados</w:t>
      </w:r>
      <w:r w:rsidR="00397F0D">
        <w:rPr>
          <w:rFonts w:ascii="Verdana" w:hAnsi="Verdana" w:cs="Arial"/>
          <w:szCs w:val="24"/>
          <w:lang w:val="es-ES"/>
        </w:rPr>
        <w:tab/>
      </w:r>
      <w:r>
        <w:rPr>
          <w:rFonts w:ascii="Verdana" w:hAnsi="Verdana" w:cs="Arial"/>
          <w:szCs w:val="24"/>
          <w:lang w:val="en-GB"/>
        </w:rPr>
        <w:t>525</w:t>
      </w:r>
    </w:p>
    <w:p w:rsidR="00E33BD4" w:rsidRDefault="00E33BD4" w:rsidP="00397F0D">
      <w:pPr>
        <w:tabs>
          <w:tab w:val="left" w:pos="7938"/>
        </w:tabs>
        <w:spacing w:after="100" w:line="288" w:lineRule="auto"/>
        <w:ind w:left="284"/>
        <w:jc w:val="both"/>
        <w:rPr>
          <w:rFonts w:ascii="Verdana" w:hAnsi="Verdana" w:cs="Arial"/>
          <w:szCs w:val="24"/>
          <w:lang w:val="es-ES"/>
        </w:rPr>
      </w:pPr>
      <w:r>
        <w:rPr>
          <w:rFonts w:ascii="Verdana" w:hAnsi="Verdana" w:cs="Arial"/>
          <w:szCs w:val="24"/>
          <w:lang w:val="es-ES"/>
        </w:rPr>
        <w:t xml:space="preserve">- </w:t>
      </w:r>
      <w:r w:rsidRPr="00256A6F">
        <w:rPr>
          <w:rFonts w:ascii="Verdana" w:hAnsi="Verdana" w:cs="Arial"/>
          <w:szCs w:val="24"/>
          <w:lang w:val="es-ES"/>
        </w:rPr>
        <w:t>Observadores</w:t>
      </w:r>
      <w:r w:rsidR="00397F0D">
        <w:rPr>
          <w:rFonts w:ascii="Verdana" w:hAnsi="Verdana" w:cs="Arial"/>
          <w:szCs w:val="24"/>
          <w:lang w:val="es-ES"/>
        </w:rPr>
        <w:tab/>
      </w:r>
      <w:r>
        <w:rPr>
          <w:rFonts w:ascii="Verdana" w:hAnsi="Verdana" w:cs="Arial"/>
          <w:szCs w:val="24"/>
          <w:lang w:val="en-GB"/>
        </w:rPr>
        <w:t>425</w:t>
      </w:r>
    </w:p>
    <w:p w:rsidR="00D6220C" w:rsidRDefault="00E33BD4" w:rsidP="00397F0D">
      <w:pPr>
        <w:tabs>
          <w:tab w:val="left" w:pos="7938"/>
        </w:tabs>
        <w:spacing w:line="288" w:lineRule="auto"/>
        <w:ind w:left="284"/>
        <w:jc w:val="both"/>
        <w:rPr>
          <w:rFonts w:ascii="Verdana" w:hAnsi="Verdana" w:cs="Arial"/>
          <w:szCs w:val="24"/>
          <w:lang w:val="en-GB"/>
        </w:rPr>
      </w:pPr>
      <w:r>
        <w:rPr>
          <w:rFonts w:ascii="Verdana" w:hAnsi="Verdana" w:cs="Arial"/>
          <w:szCs w:val="24"/>
          <w:lang w:val="es-ES"/>
        </w:rPr>
        <w:t xml:space="preserve">- </w:t>
      </w:r>
      <w:r w:rsidRPr="00256A6F">
        <w:rPr>
          <w:rFonts w:ascii="Verdana" w:hAnsi="Verdana" w:cs="Arial"/>
          <w:szCs w:val="24"/>
          <w:lang w:val="es-ES"/>
        </w:rPr>
        <w:t>Gu</w:t>
      </w:r>
      <w:r w:rsidRPr="00256A6F">
        <w:rPr>
          <w:rFonts w:ascii="Verdana" w:hAnsi="Verdana" w:cs="Arial" w:hint="eastAsia"/>
          <w:szCs w:val="24"/>
          <w:lang w:val="es-ES"/>
        </w:rPr>
        <w:t>í</w:t>
      </w:r>
      <w:r w:rsidRPr="00256A6F">
        <w:rPr>
          <w:rFonts w:ascii="Verdana" w:hAnsi="Verdana" w:cs="Arial"/>
          <w:szCs w:val="24"/>
          <w:lang w:val="es-ES"/>
        </w:rPr>
        <w:t>as / Int</w:t>
      </w:r>
      <w:r w:rsidRPr="00256A6F">
        <w:rPr>
          <w:rFonts w:ascii="Verdana" w:hAnsi="Verdana" w:cs="Arial" w:hint="eastAsia"/>
          <w:szCs w:val="24"/>
          <w:lang w:val="es-ES"/>
        </w:rPr>
        <w:t>é</w:t>
      </w:r>
      <w:r w:rsidRPr="00256A6F">
        <w:rPr>
          <w:rFonts w:ascii="Verdana" w:hAnsi="Verdana" w:cs="Arial"/>
          <w:szCs w:val="24"/>
          <w:lang w:val="es-ES"/>
        </w:rPr>
        <w:t>rpretes</w:t>
      </w:r>
      <w:r w:rsidR="00397F0D">
        <w:rPr>
          <w:rFonts w:ascii="Verdana" w:hAnsi="Verdana" w:cs="Arial"/>
          <w:szCs w:val="24"/>
          <w:lang w:val="es-ES"/>
        </w:rPr>
        <w:tab/>
      </w:r>
      <w:r>
        <w:rPr>
          <w:rFonts w:ascii="Verdana" w:hAnsi="Verdana" w:cs="Arial"/>
          <w:szCs w:val="24"/>
          <w:lang w:val="en-GB"/>
        </w:rPr>
        <w:t>375</w:t>
      </w:r>
    </w:p>
    <w:p w:rsidR="00397F0D" w:rsidRPr="00D6220C" w:rsidRDefault="00397F0D" w:rsidP="00397F0D">
      <w:pPr>
        <w:tabs>
          <w:tab w:val="left" w:pos="7088"/>
          <w:tab w:val="left" w:pos="7371"/>
        </w:tabs>
        <w:spacing w:line="288" w:lineRule="auto"/>
        <w:ind w:left="284"/>
        <w:jc w:val="both"/>
        <w:rPr>
          <w:rFonts w:ascii="Verdana" w:hAnsi="Verdana" w:cs="Arial"/>
          <w:szCs w:val="24"/>
          <w:lang w:val="es-ES"/>
        </w:rPr>
      </w:pPr>
    </w:p>
    <w:p w:rsidR="00636AA5" w:rsidRDefault="00636AA5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  <w:r>
        <w:rPr>
          <w:rFonts w:ascii="Verdana" w:hAnsi="Verdana" w:cs="Arial"/>
          <w:szCs w:val="24"/>
          <w:lang w:val="es-ES"/>
        </w:rPr>
        <w:t xml:space="preserve">Los detalles </w:t>
      </w:r>
      <w:r w:rsidR="00D93041">
        <w:rPr>
          <w:rFonts w:ascii="Verdana" w:hAnsi="Verdana" w:cs="Arial"/>
          <w:szCs w:val="24"/>
          <w:lang w:val="es-ES"/>
        </w:rPr>
        <w:t>acerca de</w:t>
      </w:r>
      <w:r>
        <w:rPr>
          <w:rFonts w:ascii="Verdana" w:hAnsi="Verdana" w:cs="Arial"/>
          <w:szCs w:val="24"/>
          <w:lang w:val="es-ES"/>
        </w:rPr>
        <w:t xml:space="preserve"> la forma de inscribirse, pago, transferencias bancarias, plazos para hacerlo, etc. se publicarán en el sitio web de las Asambleas Generales a principios de mayo de 2019.</w:t>
      </w:r>
    </w:p>
    <w:p w:rsidR="00D6220C" w:rsidRPr="00D6220C" w:rsidRDefault="00D6220C" w:rsidP="00D6220C">
      <w:pPr>
        <w:spacing w:line="288" w:lineRule="auto"/>
        <w:jc w:val="both"/>
        <w:rPr>
          <w:rFonts w:ascii="Verdana" w:hAnsi="Verdana" w:cs="Arial"/>
          <w:szCs w:val="24"/>
          <w:lang w:val="es-ES"/>
        </w:rPr>
      </w:pPr>
    </w:p>
    <w:p w:rsidR="00D6220C" w:rsidRPr="00250E9B" w:rsidRDefault="00D6220C" w:rsidP="00D6220C">
      <w:pPr>
        <w:spacing w:after="100" w:line="288" w:lineRule="auto"/>
        <w:jc w:val="both"/>
        <w:rPr>
          <w:rFonts w:ascii="Verdana" w:hAnsi="Verdana" w:cs="Arial"/>
          <w:b/>
          <w:color w:val="1C6816"/>
          <w:sz w:val="28"/>
          <w:szCs w:val="28"/>
          <w:lang w:val="es-ES"/>
        </w:rPr>
      </w:pPr>
      <w:r w:rsidRPr="00250E9B">
        <w:rPr>
          <w:rFonts w:ascii="Verdana" w:hAnsi="Verdana" w:cs="Arial"/>
          <w:b/>
          <w:color w:val="1C6816"/>
          <w:sz w:val="28"/>
          <w:szCs w:val="28"/>
          <w:lang w:val="es-ES"/>
        </w:rPr>
        <w:t>Hotel</w:t>
      </w:r>
    </w:p>
    <w:p w:rsidR="00636AA5" w:rsidRPr="00025FD1" w:rsidRDefault="00636AA5" w:rsidP="00D6220C">
      <w:pPr>
        <w:spacing w:after="100" w:line="288" w:lineRule="auto"/>
        <w:jc w:val="both"/>
        <w:rPr>
          <w:rFonts w:ascii="Verdana" w:hAnsi="Verdana" w:cs="Arial"/>
          <w:szCs w:val="24"/>
          <w:lang w:val="es-ES"/>
        </w:rPr>
      </w:pPr>
      <w:r w:rsidRPr="00025FD1">
        <w:rPr>
          <w:rFonts w:ascii="Verdana" w:hAnsi="Verdana" w:cs="Arial"/>
          <w:szCs w:val="24"/>
          <w:lang w:val="es-ES"/>
        </w:rPr>
        <w:t xml:space="preserve">El Hotel Marriot de Madrid, es la sede de las Asambleas Generales de UMC e ICEVI. </w:t>
      </w:r>
      <w:r w:rsidR="00025FD1" w:rsidRPr="00025FD1">
        <w:rPr>
          <w:rFonts w:ascii="Verdana" w:hAnsi="Verdana" w:cs="Arial"/>
          <w:szCs w:val="24"/>
          <w:lang w:val="es-ES"/>
        </w:rPr>
        <w:t>Ofrece una tarifa especial de 115 euros (más 10% de impuestos) p</w:t>
      </w:r>
      <w:r w:rsidR="00430C01">
        <w:rPr>
          <w:rFonts w:ascii="Verdana" w:hAnsi="Verdana" w:cs="Arial"/>
          <w:szCs w:val="24"/>
          <w:lang w:val="es-ES"/>
        </w:rPr>
        <w:t>or</w:t>
      </w:r>
      <w:r w:rsidR="00025FD1" w:rsidRPr="00025FD1">
        <w:rPr>
          <w:rFonts w:ascii="Verdana" w:hAnsi="Verdana" w:cs="Arial"/>
          <w:szCs w:val="24"/>
          <w:lang w:val="es-ES"/>
        </w:rPr>
        <w:t xml:space="preserve"> habitación doble</w:t>
      </w:r>
      <w:r w:rsidR="00D93041">
        <w:rPr>
          <w:rFonts w:ascii="Verdana" w:hAnsi="Verdana" w:cs="Arial"/>
          <w:szCs w:val="24"/>
          <w:lang w:val="es-ES"/>
        </w:rPr>
        <w:t>,</w:t>
      </w:r>
      <w:r w:rsidR="00025FD1" w:rsidRPr="00025FD1">
        <w:rPr>
          <w:rFonts w:ascii="Verdana" w:hAnsi="Verdana" w:cs="Arial"/>
          <w:szCs w:val="24"/>
          <w:lang w:val="es-ES"/>
        </w:rPr>
        <w:t xml:space="preserve"> con desayuno y wifi libre. Tiene una capacidad </w:t>
      </w:r>
      <w:r w:rsidR="00025FD1">
        <w:rPr>
          <w:rFonts w:ascii="Verdana" w:hAnsi="Verdana" w:cs="Arial"/>
          <w:szCs w:val="24"/>
          <w:lang w:val="es-ES"/>
        </w:rPr>
        <w:t>de más de 800 habitaciones y está situado cerca del Aeropuerto Internacional de M</w:t>
      </w:r>
      <w:r w:rsidR="00D93041">
        <w:rPr>
          <w:rFonts w:ascii="Verdana" w:hAnsi="Verdana" w:cs="Arial"/>
          <w:szCs w:val="24"/>
          <w:lang w:val="es-ES"/>
        </w:rPr>
        <w:t>a</w:t>
      </w:r>
      <w:r w:rsidR="00025FD1">
        <w:rPr>
          <w:rFonts w:ascii="Verdana" w:hAnsi="Verdana" w:cs="Arial"/>
          <w:szCs w:val="24"/>
          <w:lang w:val="es-ES"/>
        </w:rPr>
        <w:t>drid. Las reservas podrán hacer</w:t>
      </w:r>
      <w:r w:rsidR="00D93041">
        <w:rPr>
          <w:rFonts w:ascii="Verdana" w:hAnsi="Verdana" w:cs="Arial"/>
          <w:szCs w:val="24"/>
          <w:lang w:val="es-ES"/>
        </w:rPr>
        <w:t xml:space="preserve">se </w:t>
      </w:r>
      <w:r w:rsidR="00025FD1">
        <w:rPr>
          <w:rFonts w:ascii="Verdana" w:hAnsi="Verdana" w:cs="Arial"/>
          <w:szCs w:val="24"/>
          <w:lang w:val="es-ES"/>
        </w:rPr>
        <w:t>tanto en forma directa</w:t>
      </w:r>
      <w:r w:rsidR="00D93041">
        <w:rPr>
          <w:rFonts w:ascii="Verdana" w:hAnsi="Verdana" w:cs="Arial"/>
          <w:szCs w:val="24"/>
          <w:lang w:val="es-ES"/>
        </w:rPr>
        <w:t>,</w:t>
      </w:r>
      <w:r w:rsidR="00025FD1">
        <w:rPr>
          <w:rFonts w:ascii="Verdana" w:hAnsi="Verdana" w:cs="Arial"/>
          <w:szCs w:val="24"/>
          <w:lang w:val="es-ES"/>
        </w:rPr>
        <w:t xml:space="preserve"> como a través de la ONCE. El hotel ofrece un servicio de transporte del aeropuerto al hotel y viceversa</w:t>
      </w:r>
      <w:r w:rsidR="00430C01">
        <w:rPr>
          <w:rFonts w:ascii="Verdana" w:hAnsi="Verdana" w:cs="Arial"/>
          <w:szCs w:val="24"/>
          <w:lang w:val="es-ES"/>
        </w:rPr>
        <w:t>,</w:t>
      </w:r>
      <w:r w:rsidR="00025FD1">
        <w:rPr>
          <w:rFonts w:ascii="Verdana" w:hAnsi="Verdana" w:cs="Arial"/>
          <w:szCs w:val="24"/>
          <w:lang w:val="es-ES"/>
        </w:rPr>
        <w:t xml:space="preserve"> </w:t>
      </w:r>
      <w:r w:rsidR="00430C01">
        <w:rPr>
          <w:rFonts w:ascii="Verdana" w:hAnsi="Verdana" w:cs="Arial"/>
          <w:szCs w:val="24"/>
          <w:lang w:val="es-ES"/>
        </w:rPr>
        <w:t>cada</w:t>
      </w:r>
      <w:r w:rsidR="00025FD1">
        <w:rPr>
          <w:rFonts w:ascii="Verdana" w:hAnsi="Verdana" w:cs="Arial"/>
          <w:szCs w:val="24"/>
          <w:lang w:val="es-ES"/>
        </w:rPr>
        <w:t xml:space="preserve"> hora</w:t>
      </w:r>
      <w:r w:rsidR="00430C01">
        <w:rPr>
          <w:rFonts w:ascii="Verdana" w:hAnsi="Verdana" w:cs="Arial"/>
          <w:szCs w:val="24"/>
          <w:lang w:val="es-ES"/>
        </w:rPr>
        <w:t>,</w:t>
      </w:r>
      <w:r w:rsidR="00025FD1">
        <w:rPr>
          <w:rFonts w:ascii="Verdana" w:hAnsi="Verdana" w:cs="Arial"/>
          <w:szCs w:val="24"/>
          <w:lang w:val="es-ES"/>
        </w:rPr>
        <w:t xml:space="preserve"> y el tiempo de </w:t>
      </w:r>
      <w:r w:rsidR="00025FD1">
        <w:rPr>
          <w:rFonts w:ascii="Verdana" w:hAnsi="Verdana" w:cs="Arial"/>
          <w:szCs w:val="24"/>
          <w:lang w:val="es-ES"/>
        </w:rPr>
        <w:lastRenderedPageBreak/>
        <w:t xml:space="preserve">viaje es </w:t>
      </w:r>
      <w:r w:rsidR="00430C01">
        <w:rPr>
          <w:rFonts w:ascii="Verdana" w:hAnsi="Verdana" w:cs="Arial"/>
          <w:szCs w:val="24"/>
          <w:lang w:val="es-ES"/>
        </w:rPr>
        <w:t xml:space="preserve">de </w:t>
      </w:r>
      <w:r w:rsidR="00025FD1">
        <w:rPr>
          <w:rFonts w:ascii="Verdana" w:hAnsi="Verdana" w:cs="Arial"/>
          <w:szCs w:val="24"/>
          <w:lang w:val="es-ES"/>
        </w:rPr>
        <w:t>aproximadamente 20 minutos. Los taxis aeropue</w:t>
      </w:r>
      <w:r w:rsidR="00D93041">
        <w:rPr>
          <w:rFonts w:ascii="Verdana" w:hAnsi="Verdana" w:cs="Arial"/>
          <w:szCs w:val="24"/>
          <w:lang w:val="es-ES"/>
        </w:rPr>
        <w:t>r</w:t>
      </w:r>
      <w:r w:rsidR="00025FD1">
        <w:rPr>
          <w:rFonts w:ascii="Verdana" w:hAnsi="Verdana" w:cs="Arial"/>
          <w:szCs w:val="24"/>
          <w:lang w:val="es-ES"/>
        </w:rPr>
        <w:t>to-hotel cobran alrededor de 15 euros.</w:t>
      </w:r>
    </w:p>
    <w:p w:rsidR="00D6220C" w:rsidRPr="00D6220C" w:rsidRDefault="00D6220C" w:rsidP="00D6220C">
      <w:pPr>
        <w:autoSpaceDE w:val="0"/>
        <w:autoSpaceDN w:val="0"/>
        <w:adjustRightInd w:val="0"/>
        <w:spacing w:line="288" w:lineRule="auto"/>
        <w:jc w:val="both"/>
        <w:rPr>
          <w:rFonts w:ascii="Verdana" w:hAnsi="Verdana"/>
          <w:bCs/>
          <w:color w:val="000000"/>
          <w:lang w:val="es-ES"/>
        </w:rPr>
      </w:pPr>
    </w:p>
    <w:p w:rsidR="00D6220C" w:rsidRPr="00D6220C" w:rsidRDefault="00025FD1" w:rsidP="00D6220C">
      <w:pPr>
        <w:suppressAutoHyphens w:val="0"/>
        <w:autoSpaceDE w:val="0"/>
        <w:autoSpaceDN w:val="0"/>
        <w:adjustRightInd w:val="0"/>
        <w:spacing w:after="100" w:line="288" w:lineRule="auto"/>
        <w:jc w:val="both"/>
        <w:rPr>
          <w:rFonts w:ascii="Verdana" w:hAnsi="Verdana"/>
          <w:b/>
          <w:bCs/>
          <w:color w:val="1C6816"/>
          <w:sz w:val="28"/>
          <w:szCs w:val="28"/>
          <w:lang w:val="es-ES"/>
        </w:rPr>
      </w:pPr>
      <w:r>
        <w:rPr>
          <w:rFonts w:ascii="Verdana" w:hAnsi="Verdana"/>
          <w:b/>
          <w:bCs/>
          <w:color w:val="1C6816"/>
          <w:sz w:val="28"/>
          <w:szCs w:val="28"/>
          <w:lang w:val="es-ES"/>
        </w:rPr>
        <w:t>Visas para España</w:t>
      </w:r>
      <w:bookmarkStart w:id="0" w:name="_GoBack"/>
      <w:bookmarkEnd w:id="0"/>
    </w:p>
    <w:p w:rsidR="00025FD1" w:rsidRDefault="00025FD1" w:rsidP="00D6220C">
      <w:pPr>
        <w:autoSpaceDE w:val="0"/>
        <w:autoSpaceDN w:val="0"/>
        <w:adjustRightInd w:val="0"/>
        <w:spacing w:line="288" w:lineRule="auto"/>
        <w:jc w:val="both"/>
        <w:rPr>
          <w:rFonts w:ascii="Verdana" w:hAnsi="Verdana"/>
          <w:bCs/>
          <w:color w:val="000000"/>
          <w:lang w:val="es-ES"/>
        </w:rPr>
      </w:pPr>
      <w:r>
        <w:rPr>
          <w:rFonts w:ascii="Verdana" w:hAnsi="Verdana"/>
          <w:bCs/>
          <w:color w:val="000000"/>
          <w:lang w:val="es-ES"/>
        </w:rPr>
        <w:t xml:space="preserve">España no tiene ninguna restricción a la solicitud de visas desde cualquier país. Los delegados de la Unión Europea cuentan con una Visa </w:t>
      </w:r>
      <w:proofErr w:type="spellStart"/>
      <w:r>
        <w:rPr>
          <w:rFonts w:ascii="Verdana" w:hAnsi="Verdana"/>
          <w:bCs/>
          <w:color w:val="000000"/>
          <w:lang w:val="es-ES"/>
        </w:rPr>
        <w:t>Schengen</w:t>
      </w:r>
      <w:proofErr w:type="spellEnd"/>
      <w:r w:rsidR="00D93041">
        <w:rPr>
          <w:rFonts w:ascii="Verdana" w:hAnsi="Verdana"/>
          <w:bCs/>
          <w:color w:val="000000"/>
          <w:lang w:val="es-ES"/>
        </w:rPr>
        <w:t xml:space="preserve"> </w:t>
      </w:r>
      <w:r w:rsidR="00430C01">
        <w:rPr>
          <w:rFonts w:ascii="Verdana" w:hAnsi="Verdana"/>
          <w:bCs/>
          <w:color w:val="000000"/>
          <w:lang w:val="es-ES"/>
        </w:rPr>
        <w:t>de</w:t>
      </w:r>
      <w:r w:rsidR="00D93041">
        <w:rPr>
          <w:rFonts w:ascii="Verdana" w:hAnsi="Verdana"/>
          <w:bCs/>
          <w:color w:val="000000"/>
          <w:lang w:val="es-ES"/>
        </w:rPr>
        <w:t xml:space="preserve"> ingres</w:t>
      </w:r>
      <w:r w:rsidR="00430C01">
        <w:rPr>
          <w:rFonts w:ascii="Verdana" w:hAnsi="Verdana"/>
          <w:bCs/>
          <w:color w:val="000000"/>
          <w:lang w:val="es-ES"/>
        </w:rPr>
        <w:t>o</w:t>
      </w:r>
      <w:r w:rsidR="00D93041">
        <w:rPr>
          <w:rFonts w:ascii="Verdana" w:hAnsi="Verdana"/>
          <w:bCs/>
          <w:color w:val="000000"/>
          <w:lang w:val="es-ES"/>
        </w:rPr>
        <w:t>. Algunos pueden obtener</w:t>
      </w:r>
      <w:r>
        <w:rPr>
          <w:rFonts w:ascii="Verdana" w:hAnsi="Verdana"/>
          <w:bCs/>
          <w:color w:val="000000"/>
          <w:lang w:val="es-ES"/>
        </w:rPr>
        <w:t xml:space="preserve"> visado electrónico en el momento de la llegada. La ONCE ayudará a los delegados con la expedición de cartas de invitación</w:t>
      </w:r>
      <w:r w:rsidR="00927C85">
        <w:rPr>
          <w:rFonts w:ascii="Verdana" w:hAnsi="Verdana"/>
          <w:bCs/>
          <w:color w:val="000000"/>
          <w:lang w:val="es-ES"/>
        </w:rPr>
        <w:t>. Se publicarán más detalles al respecto en el sitio web de las Asambleas Generales.</w:t>
      </w:r>
    </w:p>
    <w:p w:rsidR="00D6220C" w:rsidRPr="00D6220C" w:rsidRDefault="00D6220C" w:rsidP="00D6220C">
      <w:pPr>
        <w:autoSpaceDE w:val="0"/>
        <w:autoSpaceDN w:val="0"/>
        <w:adjustRightInd w:val="0"/>
        <w:spacing w:line="288" w:lineRule="auto"/>
        <w:jc w:val="both"/>
        <w:rPr>
          <w:rFonts w:ascii="Verdana" w:hAnsi="Verdana"/>
          <w:bCs/>
          <w:color w:val="000000"/>
          <w:lang w:val="es-ES"/>
        </w:rPr>
      </w:pPr>
    </w:p>
    <w:p w:rsidR="00D6220C" w:rsidRPr="00927C85" w:rsidRDefault="00927C85" w:rsidP="00927C85">
      <w:pPr>
        <w:autoSpaceDE w:val="0"/>
        <w:autoSpaceDN w:val="0"/>
        <w:adjustRightInd w:val="0"/>
        <w:spacing w:line="288" w:lineRule="auto"/>
        <w:jc w:val="both"/>
        <w:rPr>
          <w:rFonts w:ascii="Verdana" w:hAnsi="Verdana"/>
          <w:bCs/>
          <w:color w:val="000000"/>
          <w:lang w:val="es-ES"/>
        </w:rPr>
      </w:pPr>
      <w:r>
        <w:rPr>
          <w:rFonts w:ascii="Verdana" w:hAnsi="Verdana"/>
          <w:bCs/>
          <w:color w:val="000000"/>
          <w:lang w:val="es-ES"/>
        </w:rPr>
        <w:t>Los Directores Ejecutivos de UMC e</w:t>
      </w:r>
      <w:r w:rsidR="00D6220C" w:rsidRPr="00D6220C">
        <w:rPr>
          <w:rFonts w:ascii="Verdana" w:hAnsi="Verdana"/>
          <w:bCs/>
          <w:color w:val="000000"/>
          <w:lang w:val="es-ES"/>
        </w:rPr>
        <w:t xml:space="preserve"> ICEVI </w:t>
      </w:r>
      <w:r w:rsidR="00D93041">
        <w:rPr>
          <w:rFonts w:ascii="Verdana" w:hAnsi="Verdana"/>
          <w:bCs/>
          <w:color w:val="000000"/>
          <w:lang w:val="es-ES"/>
        </w:rPr>
        <w:t>comunica</w:t>
      </w:r>
      <w:r w:rsidR="00430C01">
        <w:rPr>
          <w:rFonts w:ascii="Verdana" w:hAnsi="Verdana"/>
          <w:bCs/>
          <w:color w:val="000000"/>
          <w:lang w:val="es-ES"/>
        </w:rPr>
        <w:t>rán</w:t>
      </w:r>
      <w:r w:rsidR="00D93041">
        <w:rPr>
          <w:rFonts w:ascii="Verdana" w:hAnsi="Verdana"/>
          <w:bCs/>
          <w:color w:val="000000"/>
          <w:lang w:val="es-ES"/>
        </w:rPr>
        <w:t xml:space="preserve"> </w:t>
      </w:r>
      <w:r w:rsidR="00430C01">
        <w:rPr>
          <w:rFonts w:ascii="Verdana" w:hAnsi="Verdana"/>
          <w:bCs/>
          <w:color w:val="000000"/>
          <w:lang w:val="es-ES"/>
        </w:rPr>
        <w:t xml:space="preserve">en forma regular </w:t>
      </w:r>
      <w:r>
        <w:rPr>
          <w:rFonts w:ascii="Verdana" w:hAnsi="Verdana"/>
          <w:bCs/>
          <w:color w:val="000000"/>
          <w:lang w:val="es-ES"/>
        </w:rPr>
        <w:t xml:space="preserve">las novedades que se vayan produciendo y estamos seguros de que </w:t>
      </w:r>
      <w:r w:rsidR="00D93041">
        <w:rPr>
          <w:rFonts w:ascii="Verdana" w:hAnsi="Verdana"/>
          <w:bCs/>
          <w:color w:val="000000"/>
          <w:lang w:val="es-ES"/>
        </w:rPr>
        <w:t>todos recordarán</w:t>
      </w:r>
      <w:r>
        <w:rPr>
          <w:rFonts w:ascii="Verdana" w:hAnsi="Verdana"/>
          <w:bCs/>
          <w:color w:val="000000"/>
          <w:lang w:val="es-ES"/>
        </w:rPr>
        <w:t xml:space="preserve"> esta Asamblea General de Madrid </w:t>
      </w:r>
      <w:r w:rsidR="00D93041">
        <w:rPr>
          <w:rFonts w:ascii="Verdana" w:hAnsi="Verdana"/>
          <w:bCs/>
          <w:color w:val="000000"/>
          <w:lang w:val="es-ES"/>
        </w:rPr>
        <w:t>como</w:t>
      </w:r>
      <w:r>
        <w:rPr>
          <w:rFonts w:ascii="Verdana" w:hAnsi="Verdana"/>
          <w:bCs/>
          <w:color w:val="000000"/>
          <w:lang w:val="es-ES"/>
        </w:rPr>
        <w:t xml:space="preserve"> uno de los encuentros más memorables de los últimos tiempos. Esperamos con entusiasmo darles la bienvenida a Madrid (España)</w:t>
      </w:r>
      <w:r w:rsidR="00D93041">
        <w:rPr>
          <w:rFonts w:ascii="Verdana" w:hAnsi="Verdana"/>
          <w:bCs/>
          <w:color w:val="000000"/>
          <w:lang w:val="es-ES"/>
        </w:rPr>
        <w:t>,</w:t>
      </w:r>
      <w:r>
        <w:rPr>
          <w:rFonts w:ascii="Verdana" w:hAnsi="Verdana"/>
          <w:bCs/>
          <w:color w:val="000000"/>
          <w:lang w:val="es-ES"/>
        </w:rPr>
        <w:t xml:space="preserve"> del 19 al 24 de junio de 2020.</w:t>
      </w:r>
    </w:p>
    <w:p w:rsidR="00D6220C" w:rsidRPr="00D6220C" w:rsidRDefault="00D6220C" w:rsidP="00D6220C">
      <w:pPr>
        <w:spacing w:line="264" w:lineRule="auto"/>
        <w:ind w:left="720"/>
        <w:rPr>
          <w:rFonts w:ascii="Verdana" w:hAnsi="Verdana" w:cs="Arial"/>
          <w:szCs w:val="24"/>
          <w:lang w:val="es-ES"/>
        </w:rPr>
      </w:pPr>
    </w:p>
    <w:p w:rsidR="00D6220C" w:rsidRPr="00D6220C" w:rsidRDefault="00D6220C" w:rsidP="00D6220C">
      <w:pPr>
        <w:spacing w:line="264" w:lineRule="auto"/>
        <w:rPr>
          <w:rFonts w:ascii="Verdana" w:hAnsi="Verdana" w:cs="Arial"/>
          <w:szCs w:val="24"/>
          <w:lang w:val="es-ES"/>
        </w:rPr>
      </w:pPr>
      <w:r w:rsidRPr="00D6220C">
        <w:rPr>
          <w:rFonts w:ascii="Verdana" w:hAnsi="Verdana" w:cs="Arial"/>
          <w:noProof/>
          <w:szCs w:val="24"/>
          <w:lang w:val="en-IN" w:eastAsia="en-IN"/>
        </w:rPr>
        <w:drawing>
          <wp:inline distT="0" distB="0" distL="0" distR="0" wp14:anchorId="7FE49896" wp14:editId="7FBEB0BE">
            <wp:extent cx="2100404" cy="574306"/>
            <wp:effectExtent l="0" t="0" r="0" b="0"/>
            <wp:docPr id="2" name="Picture 2" descr="Fred Schroed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 Schroeder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43" cy="5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20C">
        <w:rPr>
          <w:rFonts w:ascii="Verdana" w:hAnsi="Verdana" w:cs="Arial"/>
          <w:szCs w:val="24"/>
          <w:lang w:val="es-ES"/>
        </w:rPr>
        <w:tab/>
      </w:r>
      <w:r w:rsidRPr="00D6220C">
        <w:rPr>
          <w:rFonts w:ascii="Verdana" w:hAnsi="Verdana" w:cs="Arial"/>
          <w:szCs w:val="24"/>
          <w:lang w:val="es-ES"/>
        </w:rPr>
        <w:tab/>
      </w:r>
      <w:r w:rsidRPr="00D6220C">
        <w:rPr>
          <w:rFonts w:ascii="Verdana" w:hAnsi="Verdana" w:cs="Arial"/>
          <w:szCs w:val="24"/>
          <w:lang w:val="es-ES"/>
        </w:rPr>
        <w:tab/>
        <w:t xml:space="preserve"> </w:t>
      </w:r>
      <w:r w:rsidRPr="00D6220C">
        <w:rPr>
          <w:rFonts w:ascii="Verdana" w:hAnsi="Verdana" w:cs="Arial"/>
          <w:szCs w:val="24"/>
          <w:lang w:val="es-ES"/>
        </w:rPr>
        <w:tab/>
        <w:t xml:space="preserve"> </w:t>
      </w:r>
      <w:r w:rsidRPr="00D6220C">
        <w:rPr>
          <w:b/>
          <w:noProof/>
          <w:sz w:val="23"/>
          <w:szCs w:val="23"/>
          <w:lang w:val="en-IN" w:eastAsia="en-IN"/>
        </w:rPr>
        <w:drawing>
          <wp:inline distT="0" distB="0" distL="0" distR="0" wp14:anchorId="518F6BC6" wp14:editId="0626636D">
            <wp:extent cx="1379855" cy="349250"/>
            <wp:effectExtent l="0" t="0" r="0" b="0"/>
            <wp:docPr id="1" name="Picture 1" descr="Sign-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-F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0C" w:rsidRPr="00D6220C" w:rsidRDefault="00D6220C" w:rsidP="00D6220C">
      <w:pPr>
        <w:spacing w:line="264" w:lineRule="auto"/>
        <w:rPr>
          <w:rFonts w:ascii="Verdana" w:hAnsi="Verdana" w:cs="Arial"/>
          <w:szCs w:val="24"/>
          <w:lang w:val="es-ES"/>
        </w:rPr>
      </w:pPr>
      <w:r w:rsidRPr="00D6220C">
        <w:rPr>
          <w:rFonts w:ascii="Verdana" w:hAnsi="Verdana" w:cs="Arial"/>
          <w:szCs w:val="24"/>
          <w:lang w:val="es-ES"/>
        </w:rPr>
        <w:t>____________________</w:t>
      </w:r>
      <w:r w:rsidRPr="00D6220C">
        <w:rPr>
          <w:rFonts w:ascii="Verdana" w:hAnsi="Verdana" w:cs="Arial"/>
          <w:szCs w:val="24"/>
          <w:lang w:val="es-ES"/>
        </w:rPr>
        <w:tab/>
      </w:r>
      <w:r w:rsidRPr="00D6220C">
        <w:rPr>
          <w:rFonts w:ascii="Verdana" w:hAnsi="Verdana" w:cs="Arial"/>
          <w:szCs w:val="24"/>
          <w:lang w:val="es-ES"/>
        </w:rPr>
        <w:tab/>
      </w:r>
      <w:r w:rsidRPr="00D6220C">
        <w:rPr>
          <w:rFonts w:ascii="Verdana" w:hAnsi="Verdana" w:cs="Arial"/>
          <w:szCs w:val="24"/>
          <w:lang w:val="es-ES"/>
        </w:rPr>
        <w:tab/>
      </w:r>
      <w:r w:rsidRPr="00D6220C">
        <w:rPr>
          <w:rFonts w:ascii="Verdana" w:hAnsi="Verdana" w:cs="Arial"/>
          <w:szCs w:val="24"/>
          <w:lang w:val="es-ES"/>
        </w:rPr>
        <w:tab/>
        <w:t>____________________</w:t>
      </w:r>
    </w:p>
    <w:p w:rsidR="00D6220C" w:rsidRPr="00D6220C" w:rsidRDefault="00D6220C" w:rsidP="00D6220C">
      <w:pPr>
        <w:spacing w:line="264" w:lineRule="auto"/>
        <w:rPr>
          <w:rFonts w:ascii="Verdana" w:hAnsi="Verdana" w:cs="Arial"/>
          <w:color w:val="1C6816"/>
          <w:szCs w:val="24"/>
          <w:lang w:val="es-ES"/>
        </w:rPr>
      </w:pPr>
      <w:r w:rsidRPr="00D6220C">
        <w:rPr>
          <w:rFonts w:ascii="Verdana" w:hAnsi="Verdana" w:cs="Arial"/>
          <w:b/>
          <w:color w:val="1C6816"/>
          <w:szCs w:val="24"/>
          <w:lang w:val="es-ES"/>
        </w:rPr>
        <w:t>Dr. Fredric K Schroeder</w:t>
      </w:r>
      <w:r w:rsidRPr="00D6220C">
        <w:rPr>
          <w:rFonts w:ascii="Verdana" w:hAnsi="Verdana" w:cs="Arial"/>
          <w:b/>
          <w:color w:val="1C6816"/>
          <w:szCs w:val="24"/>
          <w:lang w:val="es-ES"/>
        </w:rPr>
        <w:tab/>
      </w:r>
      <w:r w:rsidRPr="00D6220C">
        <w:rPr>
          <w:rFonts w:ascii="Verdana" w:hAnsi="Verdana" w:cs="Arial"/>
          <w:color w:val="017D04"/>
          <w:szCs w:val="24"/>
          <w:lang w:val="es-ES"/>
        </w:rPr>
        <w:tab/>
      </w:r>
      <w:r w:rsidRPr="00D6220C">
        <w:rPr>
          <w:rFonts w:ascii="Verdana" w:hAnsi="Verdana" w:cs="Arial"/>
          <w:szCs w:val="24"/>
          <w:lang w:val="es-ES"/>
        </w:rPr>
        <w:tab/>
      </w:r>
      <w:r w:rsidRPr="00D6220C">
        <w:rPr>
          <w:rFonts w:ascii="Verdana" w:hAnsi="Verdana" w:cs="Arial"/>
          <w:szCs w:val="24"/>
          <w:lang w:val="es-ES"/>
        </w:rPr>
        <w:tab/>
      </w:r>
      <w:r w:rsidRPr="00D6220C">
        <w:rPr>
          <w:rFonts w:ascii="Verdana" w:hAnsi="Verdana" w:cs="Arial"/>
          <w:b/>
          <w:color w:val="1C6816"/>
          <w:szCs w:val="24"/>
          <w:lang w:val="es-ES"/>
        </w:rPr>
        <w:t>Dr</w:t>
      </w:r>
      <w:r w:rsidR="00927C85">
        <w:rPr>
          <w:rFonts w:ascii="Verdana" w:hAnsi="Verdana" w:cs="Arial"/>
          <w:b/>
          <w:color w:val="1C6816"/>
          <w:szCs w:val="24"/>
          <w:lang w:val="es-ES"/>
        </w:rPr>
        <w:t>a</w:t>
      </w:r>
      <w:r w:rsidRPr="00D6220C">
        <w:rPr>
          <w:rFonts w:ascii="Verdana" w:hAnsi="Verdana" w:cs="Arial"/>
          <w:b/>
          <w:color w:val="1C6816"/>
          <w:szCs w:val="24"/>
          <w:lang w:val="es-ES"/>
        </w:rPr>
        <w:t>. Frances Gentle</w:t>
      </w:r>
    </w:p>
    <w:p w:rsidR="00D6220C" w:rsidRPr="00D6220C" w:rsidRDefault="00D6220C" w:rsidP="00D6220C">
      <w:pPr>
        <w:spacing w:line="264" w:lineRule="auto"/>
        <w:rPr>
          <w:rFonts w:ascii="Verdana" w:hAnsi="Verdana" w:cs="Arial"/>
          <w:szCs w:val="24"/>
          <w:lang w:val="es-ES"/>
        </w:rPr>
      </w:pPr>
      <w:r w:rsidRPr="00D6220C">
        <w:rPr>
          <w:rFonts w:ascii="Verdana" w:hAnsi="Verdana" w:cs="Arial"/>
          <w:szCs w:val="24"/>
          <w:lang w:val="es-ES"/>
        </w:rPr>
        <w:t>President</w:t>
      </w:r>
      <w:r w:rsidR="00927C85">
        <w:rPr>
          <w:rFonts w:ascii="Verdana" w:hAnsi="Verdana" w:cs="Arial"/>
          <w:szCs w:val="24"/>
          <w:lang w:val="es-ES"/>
        </w:rPr>
        <w:t>e</w:t>
      </w:r>
      <w:r w:rsidRPr="00D6220C">
        <w:rPr>
          <w:rFonts w:ascii="Verdana" w:hAnsi="Verdana" w:cs="Arial"/>
          <w:szCs w:val="24"/>
          <w:lang w:val="es-ES"/>
        </w:rPr>
        <w:t xml:space="preserve">, </w:t>
      </w:r>
      <w:r w:rsidR="00927C85">
        <w:rPr>
          <w:rFonts w:ascii="Verdana" w:hAnsi="Verdana" w:cs="Arial"/>
          <w:szCs w:val="24"/>
          <w:lang w:val="es-ES"/>
        </w:rPr>
        <w:t>UMC</w:t>
      </w:r>
      <w:r w:rsidRPr="00D6220C">
        <w:rPr>
          <w:rFonts w:ascii="Verdana" w:hAnsi="Verdana" w:cs="Arial"/>
          <w:szCs w:val="24"/>
          <w:lang w:val="es-ES"/>
        </w:rPr>
        <w:t>U</w:t>
      </w:r>
      <w:r w:rsidRPr="00D6220C">
        <w:rPr>
          <w:rFonts w:ascii="Verdana" w:hAnsi="Verdana" w:cs="Arial"/>
          <w:szCs w:val="24"/>
          <w:lang w:val="es-ES"/>
        </w:rPr>
        <w:tab/>
      </w:r>
      <w:r w:rsidRPr="00D6220C">
        <w:rPr>
          <w:rFonts w:ascii="Verdana" w:hAnsi="Verdana" w:cs="Arial"/>
          <w:szCs w:val="24"/>
          <w:lang w:val="es-ES"/>
        </w:rPr>
        <w:tab/>
      </w:r>
      <w:r w:rsidRPr="00D6220C">
        <w:rPr>
          <w:rFonts w:ascii="Verdana" w:hAnsi="Verdana" w:cs="Arial"/>
          <w:szCs w:val="24"/>
          <w:lang w:val="es-ES"/>
        </w:rPr>
        <w:tab/>
      </w:r>
      <w:r w:rsidRPr="00D6220C">
        <w:rPr>
          <w:rFonts w:ascii="Verdana" w:hAnsi="Verdana" w:cs="Arial"/>
          <w:szCs w:val="24"/>
          <w:lang w:val="es-ES"/>
        </w:rPr>
        <w:tab/>
      </w:r>
      <w:r w:rsidRPr="00D6220C">
        <w:rPr>
          <w:rFonts w:ascii="Verdana" w:hAnsi="Verdana" w:cs="Arial"/>
          <w:szCs w:val="24"/>
          <w:lang w:val="es-ES"/>
        </w:rPr>
        <w:tab/>
        <w:t>President</w:t>
      </w:r>
      <w:r w:rsidR="00927C85">
        <w:rPr>
          <w:rFonts w:ascii="Verdana" w:hAnsi="Verdana" w:cs="Arial"/>
          <w:szCs w:val="24"/>
          <w:lang w:val="es-ES"/>
        </w:rPr>
        <w:t>a</w:t>
      </w:r>
      <w:r w:rsidRPr="00D6220C">
        <w:rPr>
          <w:rFonts w:ascii="Verdana" w:hAnsi="Verdana" w:cs="Arial"/>
          <w:szCs w:val="24"/>
          <w:lang w:val="es-ES"/>
        </w:rPr>
        <w:t>, ICEVI</w:t>
      </w:r>
    </w:p>
    <w:p w:rsidR="00D6220C" w:rsidRPr="00D6220C" w:rsidRDefault="00D6220C" w:rsidP="00D6220C">
      <w:pPr>
        <w:spacing w:line="288" w:lineRule="auto"/>
        <w:jc w:val="both"/>
        <w:rPr>
          <w:rFonts w:ascii="Verdana" w:hAnsi="Verdana"/>
          <w:color w:val="000000"/>
          <w:sz w:val="36"/>
          <w:lang w:val="es-ES"/>
        </w:rPr>
      </w:pPr>
    </w:p>
    <w:p w:rsidR="00D6220C" w:rsidRPr="00D6220C" w:rsidRDefault="00927C85" w:rsidP="00D6220C">
      <w:pPr>
        <w:rPr>
          <w:lang w:val="es-ES"/>
        </w:rPr>
      </w:pPr>
      <w:r>
        <w:rPr>
          <w:rFonts w:ascii="Verdana" w:hAnsi="Verdana"/>
          <w:bCs/>
          <w:color w:val="000000"/>
          <w:lang w:val="es-ES"/>
        </w:rPr>
        <w:t>Abril de</w:t>
      </w:r>
      <w:r w:rsidR="00D6220C" w:rsidRPr="00D6220C">
        <w:rPr>
          <w:rFonts w:ascii="Verdana" w:hAnsi="Verdana"/>
          <w:bCs/>
          <w:color w:val="000000"/>
          <w:lang w:val="es-ES"/>
        </w:rPr>
        <w:t xml:space="preserve"> 2019</w:t>
      </w:r>
    </w:p>
    <w:p w:rsidR="00D364AE" w:rsidRPr="00D6220C" w:rsidRDefault="00D364AE">
      <w:pPr>
        <w:rPr>
          <w:lang w:val="es-ES"/>
        </w:rPr>
      </w:pPr>
    </w:p>
    <w:p w:rsidR="00D6220C" w:rsidRPr="00D6220C" w:rsidRDefault="00D6220C">
      <w:pPr>
        <w:rPr>
          <w:lang w:val="es-ES"/>
        </w:rPr>
      </w:pPr>
    </w:p>
    <w:sectPr w:rsidR="00D6220C" w:rsidRPr="00D6220C" w:rsidSect="00397F0D">
      <w:footerReference w:type="default" r:id="rId11"/>
      <w:pgSz w:w="11906" w:h="16838"/>
      <w:pgMar w:top="1701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F9" w:rsidRDefault="00013CF9" w:rsidP="00397F0D">
      <w:pPr>
        <w:spacing w:line="240" w:lineRule="auto"/>
      </w:pPr>
      <w:r>
        <w:separator/>
      </w:r>
    </w:p>
  </w:endnote>
  <w:endnote w:type="continuationSeparator" w:id="0">
    <w:p w:rsidR="00013CF9" w:rsidRDefault="00013CF9" w:rsidP="00397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57Cn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93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F0D" w:rsidRDefault="00397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E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7F0D" w:rsidRDefault="00397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F9" w:rsidRDefault="00013CF9" w:rsidP="00397F0D">
      <w:pPr>
        <w:spacing w:line="240" w:lineRule="auto"/>
      </w:pPr>
      <w:r>
        <w:separator/>
      </w:r>
    </w:p>
  </w:footnote>
  <w:footnote w:type="continuationSeparator" w:id="0">
    <w:p w:rsidR="00013CF9" w:rsidRDefault="00013CF9" w:rsidP="00397F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217"/>
    <w:multiLevelType w:val="hybridMultilevel"/>
    <w:tmpl w:val="45067308"/>
    <w:lvl w:ilvl="0" w:tplc="D534B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0C"/>
    <w:rsid w:val="00013CF9"/>
    <w:rsid w:val="00025FD1"/>
    <w:rsid w:val="00070649"/>
    <w:rsid w:val="00102038"/>
    <w:rsid w:val="00197AA1"/>
    <w:rsid w:val="00250E9B"/>
    <w:rsid w:val="00256A6F"/>
    <w:rsid w:val="00394B6C"/>
    <w:rsid w:val="00397F0D"/>
    <w:rsid w:val="00430C01"/>
    <w:rsid w:val="00636AA5"/>
    <w:rsid w:val="00927C85"/>
    <w:rsid w:val="00BE29D7"/>
    <w:rsid w:val="00C07ED7"/>
    <w:rsid w:val="00C60A07"/>
    <w:rsid w:val="00D364AE"/>
    <w:rsid w:val="00D6220C"/>
    <w:rsid w:val="00D93041"/>
    <w:rsid w:val="00DE79A0"/>
    <w:rsid w:val="00E33BD4"/>
    <w:rsid w:val="00E57226"/>
    <w:rsid w:val="00EF0146"/>
    <w:rsid w:val="00F17E71"/>
    <w:rsid w:val="00F616DE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0C"/>
    <w:pPr>
      <w:suppressAutoHyphens/>
      <w:spacing w:line="280" w:lineRule="exact"/>
    </w:pPr>
    <w:rPr>
      <w:rFonts w:ascii="Frutiger 57Cn" w:eastAsia="Times New Roman" w:hAnsi="Frutiger 57Cn" w:cs="Times New Roman"/>
      <w:szCs w:val="20"/>
      <w:lang w:val="de-CH"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7AA1"/>
    <w:pPr>
      <w:keepNext/>
      <w:keepLines/>
      <w:spacing w:before="360" w:after="360" w:line="276" w:lineRule="auto"/>
      <w:contextualSpacing/>
      <w:outlineLvl w:val="1"/>
    </w:pPr>
    <w:rPr>
      <w:rFonts w:ascii="Arial" w:eastAsiaTheme="majorEastAsia" w:hAnsi="Arial" w:cstheme="majorBidi"/>
      <w:b/>
      <w:bCs/>
      <w:color w:val="000000" w:themeColor="text1"/>
      <w:lang w:eastAsia="es-E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7AA1"/>
    <w:pPr>
      <w:keepNext/>
      <w:keepLines/>
      <w:spacing w:before="200" w:after="240" w:line="360" w:lineRule="auto"/>
      <w:ind w:firstLine="709"/>
      <w:contextualSpacing/>
      <w:outlineLvl w:val="2"/>
    </w:pPr>
    <w:rPr>
      <w:rFonts w:ascii="Arial" w:eastAsiaTheme="majorEastAsia" w:hAnsi="Arial" w:cstheme="majorBidi"/>
      <w:b/>
      <w:bCs/>
      <w:color w:val="000000" w:themeColor="text1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AA1"/>
    <w:rPr>
      <w:rFonts w:ascii="Arial" w:eastAsiaTheme="majorEastAsia" w:hAnsi="Arial" w:cstheme="majorBidi"/>
      <w:b/>
      <w:bCs/>
      <w:color w:val="000000" w:themeColor="text1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197AA1"/>
    <w:rPr>
      <w:rFonts w:ascii="Arial" w:eastAsiaTheme="majorEastAsia" w:hAnsi="Arial" w:cstheme="majorBidi"/>
      <w:b/>
      <w:bCs/>
      <w:color w:val="000000" w:themeColor="text1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0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0C"/>
    <w:rPr>
      <w:rFonts w:ascii="Times New Roman" w:eastAsia="Times New Roman" w:hAnsi="Times New Roman" w:cs="Times New Roman"/>
      <w:sz w:val="18"/>
      <w:szCs w:val="18"/>
      <w:lang w:val="de-CH" w:eastAsia="ar-SA"/>
    </w:rPr>
  </w:style>
  <w:style w:type="paragraph" w:styleId="Header">
    <w:name w:val="header"/>
    <w:basedOn w:val="Normal"/>
    <w:link w:val="HeaderChar"/>
    <w:uiPriority w:val="99"/>
    <w:unhideWhenUsed/>
    <w:rsid w:val="00397F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0D"/>
    <w:rPr>
      <w:rFonts w:ascii="Frutiger 57Cn" w:eastAsia="Times New Roman" w:hAnsi="Frutiger 57Cn" w:cs="Times New Roman"/>
      <w:szCs w:val="20"/>
      <w:lang w:val="de-CH" w:eastAsia="ar-SA"/>
    </w:rPr>
  </w:style>
  <w:style w:type="paragraph" w:styleId="Footer">
    <w:name w:val="footer"/>
    <w:basedOn w:val="Normal"/>
    <w:link w:val="FooterChar"/>
    <w:uiPriority w:val="99"/>
    <w:unhideWhenUsed/>
    <w:rsid w:val="00397F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0D"/>
    <w:rPr>
      <w:rFonts w:ascii="Frutiger 57Cn" w:eastAsia="Times New Roman" w:hAnsi="Frutiger 57Cn" w:cs="Times New Roman"/>
      <w:szCs w:val="20"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0C"/>
    <w:pPr>
      <w:suppressAutoHyphens/>
      <w:spacing w:line="280" w:lineRule="exact"/>
    </w:pPr>
    <w:rPr>
      <w:rFonts w:ascii="Frutiger 57Cn" w:eastAsia="Times New Roman" w:hAnsi="Frutiger 57Cn" w:cs="Times New Roman"/>
      <w:szCs w:val="20"/>
      <w:lang w:val="de-CH"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7AA1"/>
    <w:pPr>
      <w:keepNext/>
      <w:keepLines/>
      <w:spacing w:before="360" w:after="360" w:line="276" w:lineRule="auto"/>
      <w:contextualSpacing/>
      <w:outlineLvl w:val="1"/>
    </w:pPr>
    <w:rPr>
      <w:rFonts w:ascii="Arial" w:eastAsiaTheme="majorEastAsia" w:hAnsi="Arial" w:cstheme="majorBidi"/>
      <w:b/>
      <w:bCs/>
      <w:color w:val="000000" w:themeColor="text1"/>
      <w:lang w:eastAsia="es-E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7AA1"/>
    <w:pPr>
      <w:keepNext/>
      <w:keepLines/>
      <w:spacing w:before="200" w:after="240" w:line="360" w:lineRule="auto"/>
      <w:ind w:firstLine="709"/>
      <w:contextualSpacing/>
      <w:outlineLvl w:val="2"/>
    </w:pPr>
    <w:rPr>
      <w:rFonts w:ascii="Arial" w:eastAsiaTheme="majorEastAsia" w:hAnsi="Arial" w:cstheme="majorBidi"/>
      <w:b/>
      <w:bCs/>
      <w:color w:val="000000" w:themeColor="text1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AA1"/>
    <w:rPr>
      <w:rFonts w:ascii="Arial" w:eastAsiaTheme="majorEastAsia" w:hAnsi="Arial" w:cstheme="majorBidi"/>
      <w:b/>
      <w:bCs/>
      <w:color w:val="000000" w:themeColor="text1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197AA1"/>
    <w:rPr>
      <w:rFonts w:ascii="Arial" w:eastAsiaTheme="majorEastAsia" w:hAnsi="Arial" w:cstheme="majorBidi"/>
      <w:b/>
      <w:bCs/>
      <w:color w:val="000000" w:themeColor="text1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0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0C"/>
    <w:rPr>
      <w:rFonts w:ascii="Times New Roman" w:eastAsia="Times New Roman" w:hAnsi="Times New Roman" w:cs="Times New Roman"/>
      <w:sz w:val="18"/>
      <w:szCs w:val="18"/>
      <w:lang w:val="de-CH" w:eastAsia="ar-SA"/>
    </w:rPr>
  </w:style>
  <w:style w:type="paragraph" w:styleId="Header">
    <w:name w:val="header"/>
    <w:basedOn w:val="Normal"/>
    <w:link w:val="HeaderChar"/>
    <w:uiPriority w:val="99"/>
    <w:unhideWhenUsed/>
    <w:rsid w:val="00397F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0D"/>
    <w:rPr>
      <w:rFonts w:ascii="Frutiger 57Cn" w:eastAsia="Times New Roman" w:hAnsi="Frutiger 57Cn" w:cs="Times New Roman"/>
      <w:szCs w:val="20"/>
      <w:lang w:val="de-CH" w:eastAsia="ar-SA"/>
    </w:rPr>
  </w:style>
  <w:style w:type="paragraph" w:styleId="Footer">
    <w:name w:val="footer"/>
    <w:basedOn w:val="Normal"/>
    <w:link w:val="FooterChar"/>
    <w:uiPriority w:val="99"/>
    <w:unhideWhenUsed/>
    <w:rsid w:val="00397F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F0D"/>
    <w:rPr>
      <w:rFonts w:ascii="Frutiger 57Cn" w:eastAsia="Times New Roman" w:hAnsi="Frutiger 57Cn" w:cs="Times New Roman"/>
      <w:szCs w:val="20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cp:lastPrinted>2019-05-20T06:28:00Z</cp:lastPrinted>
  <dcterms:created xsi:type="dcterms:W3CDTF">2019-05-14T18:14:00Z</dcterms:created>
  <dcterms:modified xsi:type="dcterms:W3CDTF">2019-05-20T06:29:00Z</dcterms:modified>
</cp:coreProperties>
</file>