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70E75" w14:textId="77777777" w:rsidR="00D85F27" w:rsidRPr="00A912A5" w:rsidRDefault="008234F1"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lang w:val="en-IN"/>
        </w:rPr>
      </w:pPr>
      <w:r>
        <w:rPr>
          <w:noProof/>
          <w:lang w:val="en-IN" w:eastAsia="en-IN"/>
        </w:rPr>
        <w:drawing>
          <wp:anchor distT="0" distB="0" distL="114935" distR="114935" simplePos="0" relativeHeight="251657216" behindDoc="0" locked="0" layoutInCell="1" allowOverlap="1" wp14:anchorId="483E69D6" wp14:editId="1D6F251D">
            <wp:simplePos x="0" y="0"/>
            <wp:positionH relativeFrom="column">
              <wp:posOffset>1819275</wp:posOffset>
            </wp:positionH>
            <wp:positionV relativeFrom="paragraph">
              <wp:posOffset>265430</wp:posOffset>
            </wp:positionV>
            <wp:extent cx="2028825" cy="821690"/>
            <wp:effectExtent l="0" t="0" r="0" b="0"/>
            <wp:wrapNone/>
            <wp:docPr id="3" name="Picture 10" descr="ICEVI Logo, depicting a globe and 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EVI Logo, depicting a globe and group of peopl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A2544D" w14:textId="77777777"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1288F7D9" w14:textId="77777777"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2B990CA3"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298683A9"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2875B7F2"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471E98AE" w14:textId="77777777" w:rsidR="00D85F27" w:rsidRPr="00382B90"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rPr>
          <w:color w:val="8B0B7C"/>
          <w:sz w:val="28"/>
          <w:szCs w:val="28"/>
        </w:rPr>
      </w:pPr>
      <w:r w:rsidRPr="00382B90">
        <w:rPr>
          <w:color w:val="8B0B7C"/>
          <w:sz w:val="28"/>
          <w:szCs w:val="28"/>
        </w:rPr>
        <w:t xml:space="preserve">INTERNATIONAL COUNCIL FOR EDUCATION OF </w:t>
      </w:r>
      <w:r w:rsidRPr="00382B90">
        <w:rPr>
          <w:color w:val="8B0B7C"/>
          <w:sz w:val="28"/>
          <w:szCs w:val="28"/>
        </w:rPr>
        <w:br/>
        <w:t>PEOPLE WITH VISUAL IMPAIRMENT</w:t>
      </w:r>
    </w:p>
    <w:p w14:paraId="7BD415E9" w14:textId="77777777" w:rsidR="00166EFD" w:rsidRDefault="00166EFD"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12598F85" w14:textId="77777777" w:rsidR="00906995" w:rsidRPr="00A912A5" w:rsidRDefault="0090699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10E3AF2C" w14:textId="77777777" w:rsidR="00D85F27" w:rsidRPr="00A912A5" w:rsidRDefault="008234F1"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pPr>
      <w:r w:rsidRPr="009E6A71">
        <w:rPr>
          <w:noProof/>
          <w:lang w:val="en-IN" w:eastAsia="en-IN"/>
        </w:rPr>
        <w:drawing>
          <wp:inline distT="0" distB="0" distL="0" distR="0" wp14:anchorId="4BEF925D" wp14:editId="40CEE8E7">
            <wp:extent cx="5168900" cy="3467100"/>
            <wp:effectExtent l="0" t="0" r="0" b="0"/>
            <wp:docPr id="1" name="Picture 1" descr="Image of a world globe showing the words ICEVI E-N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of a world globe showing the words ICEVI E-New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0" cy="3467100"/>
                    </a:xfrm>
                    <a:prstGeom prst="rect">
                      <a:avLst/>
                    </a:prstGeom>
                    <a:solidFill>
                      <a:srgbClr val="FFFFFF"/>
                    </a:solidFill>
                    <a:ln>
                      <a:noFill/>
                    </a:ln>
                  </pic:spPr>
                </pic:pic>
              </a:graphicData>
            </a:graphic>
          </wp:inline>
        </w:drawing>
      </w:r>
    </w:p>
    <w:p w14:paraId="09C3D3E6" w14:textId="77777777" w:rsidR="00906995" w:rsidRPr="008F2004" w:rsidRDefault="00906995"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cs="Arial"/>
          <w:b/>
          <w:sz w:val="36"/>
          <w:szCs w:val="40"/>
          <w:lang w:val="en-GB"/>
        </w:rPr>
      </w:pPr>
    </w:p>
    <w:p w14:paraId="38A4D8C6" w14:textId="77777777" w:rsidR="00906995" w:rsidRDefault="003A119D" w:rsidP="00362809">
      <w:pPr>
        <w:pBdr>
          <w:top w:val="single" w:sz="4" w:space="1" w:color="0202BE" w:shadow="1"/>
          <w:left w:val="single" w:sz="4" w:space="4" w:color="0202BE" w:shadow="1"/>
          <w:bottom w:val="single" w:sz="4" w:space="1" w:color="0202BE" w:shadow="1"/>
          <w:right w:val="single" w:sz="4" w:space="4" w:color="0202BE" w:shadow="1"/>
        </w:pBdr>
        <w:shd w:val="clear" w:color="auto" w:fill="FFFFFF"/>
        <w:spacing w:after="40" w:line="240" w:lineRule="auto"/>
        <w:mirrorIndents/>
        <w:jc w:val="center"/>
        <w:rPr>
          <w:rFonts w:cs="Arial"/>
          <w:b/>
          <w:color w:val="006600"/>
          <w:sz w:val="56"/>
          <w:szCs w:val="56"/>
        </w:rPr>
      </w:pPr>
      <w:r w:rsidRPr="001E15A1">
        <w:rPr>
          <w:rFonts w:cs="Arial"/>
          <w:b/>
          <w:color w:val="006600"/>
          <w:sz w:val="56"/>
          <w:szCs w:val="56"/>
          <w:lang w:val="en-GB"/>
        </w:rPr>
        <w:t>ICEVI E-NEWS</w:t>
      </w:r>
    </w:p>
    <w:p w14:paraId="271D02F1" w14:textId="77777777" w:rsidR="00362809" w:rsidRPr="00E72858" w:rsidRDefault="00362809" w:rsidP="00362809">
      <w:pPr>
        <w:pBdr>
          <w:top w:val="single" w:sz="4" w:space="1" w:color="0202BE" w:shadow="1"/>
          <w:left w:val="single" w:sz="4" w:space="4" w:color="0202BE" w:shadow="1"/>
          <w:bottom w:val="single" w:sz="4" w:space="1" w:color="0202BE" w:shadow="1"/>
          <w:right w:val="single" w:sz="4" w:space="4" w:color="0202BE" w:shadow="1"/>
        </w:pBdr>
        <w:shd w:val="clear" w:color="auto" w:fill="FFFFFF"/>
        <w:spacing w:after="520"/>
        <w:mirrorIndents/>
        <w:jc w:val="center"/>
        <w:rPr>
          <w:bCs/>
          <w:i/>
          <w:sz w:val="28"/>
          <w:szCs w:val="32"/>
        </w:rPr>
      </w:pPr>
    </w:p>
    <w:p w14:paraId="1F069751" w14:textId="77777777" w:rsidR="000C6509" w:rsidRPr="000C6509" w:rsidRDefault="001D52BF"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sz w:val="32"/>
          <w:szCs w:val="36"/>
        </w:rPr>
      </w:pPr>
      <w:r w:rsidRPr="000C6509">
        <w:rPr>
          <w:rFonts w:ascii="Verdana" w:hAnsi="Verdana"/>
          <w:b/>
          <w:bCs/>
          <w:sz w:val="32"/>
          <w:szCs w:val="36"/>
        </w:rPr>
        <w:t xml:space="preserve">Published in </w:t>
      </w:r>
    </w:p>
    <w:p w14:paraId="5AE7C801" w14:textId="1C09B82C" w:rsidR="00906995" w:rsidRPr="008F2004" w:rsidRDefault="001D52BF"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48"/>
          <w:szCs w:val="48"/>
        </w:rPr>
      </w:pPr>
      <w:r w:rsidRPr="008F2004">
        <w:rPr>
          <w:rFonts w:ascii="Verdana" w:hAnsi="Verdana"/>
          <w:b/>
          <w:bCs/>
          <w:color w:val="8B0B7C"/>
          <w:sz w:val="48"/>
          <w:szCs w:val="48"/>
        </w:rPr>
        <w:t>J</w:t>
      </w:r>
      <w:r w:rsidR="009355BC">
        <w:rPr>
          <w:rFonts w:ascii="Verdana" w:hAnsi="Verdana"/>
          <w:b/>
          <w:bCs/>
          <w:color w:val="8B0B7C"/>
          <w:sz w:val="48"/>
          <w:szCs w:val="48"/>
        </w:rPr>
        <w:t>uly</w:t>
      </w:r>
      <w:r w:rsidR="00906995" w:rsidRPr="008F2004">
        <w:rPr>
          <w:rFonts w:ascii="Verdana" w:hAnsi="Verdana"/>
          <w:b/>
          <w:bCs/>
          <w:color w:val="8B0B7C"/>
          <w:sz w:val="48"/>
          <w:szCs w:val="48"/>
        </w:rPr>
        <w:t xml:space="preserve"> 20</w:t>
      </w:r>
      <w:r w:rsidR="004F58AF" w:rsidRPr="008F2004">
        <w:rPr>
          <w:rFonts w:ascii="Verdana" w:hAnsi="Verdana"/>
          <w:b/>
          <w:bCs/>
          <w:color w:val="8B0B7C"/>
          <w:sz w:val="48"/>
          <w:szCs w:val="48"/>
        </w:rPr>
        <w:t>2</w:t>
      </w:r>
      <w:r w:rsidR="00C6756B">
        <w:rPr>
          <w:rFonts w:ascii="Verdana" w:hAnsi="Verdana"/>
          <w:b/>
          <w:bCs/>
          <w:color w:val="8B0B7C"/>
          <w:sz w:val="48"/>
          <w:szCs w:val="48"/>
        </w:rPr>
        <w:t>2</w:t>
      </w:r>
    </w:p>
    <w:p w14:paraId="08F0B671" w14:textId="77777777" w:rsidR="003B2980" w:rsidRPr="000C6509"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20"/>
          <w:szCs w:val="36"/>
        </w:rPr>
      </w:pPr>
    </w:p>
    <w:p w14:paraId="1593CBFE" w14:textId="77777777" w:rsidR="003B2980" w:rsidRPr="003B2980"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10"/>
          <w:szCs w:val="36"/>
        </w:rPr>
      </w:pPr>
    </w:p>
    <w:p w14:paraId="620598ED" w14:textId="77777777" w:rsidR="003B2980" w:rsidRPr="009D089D" w:rsidRDefault="003B2980" w:rsidP="009D089D">
      <w:pPr>
        <w:pStyle w:val="TOCHeading"/>
        <w:spacing w:before="440" w:line="312" w:lineRule="auto"/>
        <w:rPr>
          <w:rFonts w:ascii="Verdana" w:hAnsi="Verdana"/>
          <w:color w:val="auto"/>
          <w:sz w:val="24"/>
          <w:szCs w:val="24"/>
          <w:lang w:eastAsia="ar-SA"/>
        </w:rPr>
      </w:pPr>
    </w:p>
    <w:sdt>
      <w:sdtPr>
        <w:rPr>
          <w:rFonts w:ascii="Verdana" w:hAnsi="Verdana"/>
          <w:color w:val="auto"/>
          <w:sz w:val="24"/>
          <w:szCs w:val="24"/>
          <w:lang w:eastAsia="ar-SA"/>
        </w:rPr>
        <w:id w:val="-1933663509"/>
        <w:docPartObj>
          <w:docPartGallery w:val="Table of Contents"/>
          <w:docPartUnique/>
        </w:docPartObj>
      </w:sdtPr>
      <w:sdtEndPr>
        <w:rPr>
          <w:b/>
          <w:bCs/>
          <w:noProof/>
        </w:rPr>
      </w:sdtEndPr>
      <w:sdtContent>
        <w:p w14:paraId="3F630CB5" w14:textId="5E65664E" w:rsidR="00FC1230" w:rsidRPr="00DC4C5F" w:rsidRDefault="00FC1230" w:rsidP="00DC4C5F">
          <w:pPr>
            <w:pStyle w:val="TOCHeading"/>
            <w:spacing w:before="200" w:after="360"/>
            <w:rPr>
              <w:rStyle w:val="Heading1Char"/>
            </w:rPr>
          </w:pPr>
          <w:r w:rsidRPr="00DC4C5F">
            <w:rPr>
              <w:rStyle w:val="Heading1Char"/>
            </w:rPr>
            <w:t>Contents</w:t>
          </w:r>
        </w:p>
        <w:p w14:paraId="470EDDE8" w14:textId="77777777" w:rsidR="005462F7" w:rsidRPr="005462F7" w:rsidRDefault="00FC1230" w:rsidP="005462F7">
          <w:pPr>
            <w:pStyle w:val="TOC1"/>
            <w:spacing w:after="240"/>
            <w:rPr>
              <w:rFonts w:ascii="Verdana" w:eastAsiaTheme="minorEastAsia" w:hAnsi="Verdana" w:cstheme="minorBidi"/>
              <w:noProof/>
              <w:sz w:val="24"/>
              <w:szCs w:val="24"/>
              <w:lang w:val="en-IN" w:eastAsia="en-IN"/>
            </w:rPr>
          </w:pPr>
          <w:r w:rsidRPr="00FC1230">
            <w:rPr>
              <w:rFonts w:ascii="Verdana" w:hAnsi="Verdana"/>
            </w:rPr>
            <w:fldChar w:fldCharType="begin"/>
          </w:r>
          <w:r w:rsidRPr="00FC1230">
            <w:rPr>
              <w:rFonts w:ascii="Verdana" w:hAnsi="Verdana"/>
            </w:rPr>
            <w:instrText xml:space="preserve"> TOC \o "1-3" \h \z \u </w:instrText>
          </w:r>
          <w:r w:rsidRPr="00FC1230">
            <w:rPr>
              <w:rFonts w:ascii="Verdana" w:hAnsi="Verdana"/>
            </w:rPr>
            <w:fldChar w:fldCharType="separate"/>
          </w:r>
          <w:hyperlink w:anchor="_Toc111893529" w:history="1">
            <w:r w:rsidR="005462F7" w:rsidRPr="005462F7">
              <w:rPr>
                <w:rStyle w:val="Hyperlink"/>
                <w:rFonts w:ascii="Verdana" w:hAnsi="Verdana"/>
                <w:noProof/>
                <w:sz w:val="24"/>
                <w:szCs w:val="24"/>
              </w:rPr>
              <w:t>Message from the President and CEO</w:t>
            </w:r>
            <w:r w:rsidR="005462F7" w:rsidRPr="005462F7">
              <w:rPr>
                <w:rFonts w:ascii="Verdana" w:hAnsi="Verdana"/>
                <w:noProof/>
                <w:webHidden/>
                <w:sz w:val="24"/>
                <w:szCs w:val="24"/>
              </w:rPr>
              <w:tab/>
            </w:r>
            <w:r w:rsidR="005462F7" w:rsidRPr="005462F7">
              <w:rPr>
                <w:rFonts w:ascii="Verdana" w:hAnsi="Verdana"/>
                <w:noProof/>
                <w:webHidden/>
                <w:sz w:val="24"/>
                <w:szCs w:val="24"/>
              </w:rPr>
              <w:fldChar w:fldCharType="begin"/>
            </w:r>
            <w:r w:rsidR="005462F7" w:rsidRPr="005462F7">
              <w:rPr>
                <w:rFonts w:ascii="Verdana" w:hAnsi="Verdana"/>
                <w:noProof/>
                <w:webHidden/>
                <w:sz w:val="24"/>
                <w:szCs w:val="24"/>
              </w:rPr>
              <w:instrText xml:space="preserve"> PAGEREF _Toc111893529 \h </w:instrText>
            </w:r>
            <w:r w:rsidR="005462F7" w:rsidRPr="005462F7">
              <w:rPr>
                <w:rFonts w:ascii="Verdana" w:hAnsi="Verdana"/>
                <w:noProof/>
                <w:webHidden/>
                <w:sz w:val="24"/>
                <w:szCs w:val="24"/>
              </w:rPr>
            </w:r>
            <w:r w:rsidR="005462F7" w:rsidRPr="005462F7">
              <w:rPr>
                <w:rFonts w:ascii="Verdana" w:hAnsi="Verdana"/>
                <w:noProof/>
                <w:webHidden/>
                <w:sz w:val="24"/>
                <w:szCs w:val="24"/>
              </w:rPr>
              <w:fldChar w:fldCharType="separate"/>
            </w:r>
            <w:r w:rsidR="009F0C6A">
              <w:rPr>
                <w:rFonts w:ascii="Verdana" w:hAnsi="Verdana"/>
                <w:noProof/>
                <w:webHidden/>
                <w:sz w:val="24"/>
                <w:szCs w:val="24"/>
              </w:rPr>
              <w:t>3</w:t>
            </w:r>
            <w:r w:rsidR="005462F7" w:rsidRPr="005462F7">
              <w:rPr>
                <w:rFonts w:ascii="Verdana" w:hAnsi="Verdana"/>
                <w:noProof/>
                <w:webHidden/>
                <w:sz w:val="24"/>
                <w:szCs w:val="24"/>
              </w:rPr>
              <w:fldChar w:fldCharType="end"/>
            </w:r>
          </w:hyperlink>
        </w:p>
        <w:p w14:paraId="2063D6F0"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30" w:history="1">
            <w:r w:rsidRPr="005462F7">
              <w:rPr>
                <w:rStyle w:val="Hyperlink"/>
                <w:rFonts w:ascii="Verdana" w:hAnsi="Verdana"/>
                <w:noProof/>
                <w:sz w:val="24"/>
                <w:szCs w:val="24"/>
              </w:rPr>
              <w:t>Meeting of the ICEVI Executive Board</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_Toc111893530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4</w:t>
            </w:r>
            <w:r w:rsidRPr="005462F7">
              <w:rPr>
                <w:rFonts w:ascii="Verdana" w:hAnsi="Verdana"/>
                <w:noProof/>
                <w:webHidden/>
                <w:sz w:val="24"/>
                <w:szCs w:val="24"/>
              </w:rPr>
              <w:fldChar w:fldCharType="end"/>
            </w:r>
          </w:hyperlink>
        </w:p>
        <w:p w14:paraId="31397DDF"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31" w:history="1">
            <w:r w:rsidRPr="005462F7">
              <w:rPr>
                <w:rStyle w:val="Hyperlink"/>
                <w:rFonts w:ascii="Verdana" w:hAnsi="Verdana"/>
                <w:noProof/>
                <w:sz w:val="24"/>
                <w:szCs w:val="24"/>
                <w:lang w:val="en-IN"/>
              </w:rPr>
              <w:t>ICEVI 70</w:t>
            </w:r>
            <w:r w:rsidRPr="005462F7">
              <w:rPr>
                <w:rStyle w:val="Hyperlink"/>
                <w:rFonts w:ascii="Verdana" w:hAnsi="Verdana"/>
                <w:noProof/>
                <w:sz w:val="24"/>
                <w:szCs w:val="24"/>
                <w:vertAlign w:val="superscript"/>
                <w:lang w:val="en-IN"/>
              </w:rPr>
              <w:t>th</w:t>
            </w:r>
            <w:r w:rsidRPr="005462F7">
              <w:rPr>
                <w:rStyle w:val="Hyperlink"/>
                <w:rFonts w:ascii="Verdana" w:hAnsi="Verdana"/>
                <w:noProof/>
                <w:sz w:val="24"/>
                <w:szCs w:val="24"/>
                <w:lang w:val="en-IN"/>
              </w:rPr>
              <w:t xml:space="preserve"> Year Celebrations</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_Toc111893531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4</w:t>
            </w:r>
            <w:r w:rsidRPr="005462F7">
              <w:rPr>
                <w:rFonts w:ascii="Verdana" w:hAnsi="Verdana"/>
                <w:noProof/>
                <w:webHidden/>
                <w:sz w:val="24"/>
                <w:szCs w:val="24"/>
              </w:rPr>
              <w:fldChar w:fldCharType="end"/>
            </w:r>
          </w:hyperlink>
        </w:p>
        <w:p w14:paraId="059E8ED6"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32" w:history="1">
            <w:r w:rsidRPr="005462F7">
              <w:rPr>
                <w:rStyle w:val="Hyperlink"/>
                <w:rFonts w:ascii="Verdana" w:hAnsi="Verdana"/>
                <w:noProof/>
                <w:sz w:val="24"/>
                <w:szCs w:val="24"/>
                <w:lang w:val="en-IN"/>
              </w:rPr>
              <w:t>Participation of Officers in Meetings</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_Toc111893532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5</w:t>
            </w:r>
            <w:r w:rsidRPr="005462F7">
              <w:rPr>
                <w:rFonts w:ascii="Verdana" w:hAnsi="Verdana"/>
                <w:noProof/>
                <w:webHidden/>
                <w:sz w:val="24"/>
                <w:szCs w:val="24"/>
              </w:rPr>
              <w:fldChar w:fldCharType="end"/>
            </w:r>
          </w:hyperlink>
        </w:p>
        <w:p w14:paraId="2EDA4B69"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33" w:history="1">
            <w:r w:rsidRPr="005462F7">
              <w:rPr>
                <w:rStyle w:val="Hyperlink"/>
                <w:rFonts w:ascii="Verdana" w:hAnsi="Verdana"/>
                <w:noProof/>
                <w:sz w:val="24"/>
                <w:szCs w:val="24"/>
                <w:lang w:val="en-IN" w:eastAsia="en-GB"/>
              </w:rPr>
              <w:t>Transition planning for CEO position</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_Toc111893533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5</w:t>
            </w:r>
            <w:r w:rsidRPr="005462F7">
              <w:rPr>
                <w:rFonts w:ascii="Verdana" w:hAnsi="Verdana"/>
                <w:noProof/>
                <w:webHidden/>
                <w:sz w:val="24"/>
                <w:szCs w:val="24"/>
              </w:rPr>
              <w:fldChar w:fldCharType="end"/>
            </w:r>
          </w:hyperlink>
        </w:p>
        <w:p w14:paraId="078BC04F"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34" w:history="1">
            <w:r w:rsidRPr="005462F7">
              <w:rPr>
                <w:rStyle w:val="Hyperlink"/>
                <w:rFonts w:ascii="Verdana" w:hAnsi="Verdana"/>
                <w:noProof/>
                <w:sz w:val="24"/>
                <w:szCs w:val="24"/>
                <w:lang w:val="en-IN" w:eastAsia="en-GB"/>
              </w:rPr>
              <w:t>Vision Alliance</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_Toc111893534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6</w:t>
            </w:r>
            <w:r w:rsidRPr="005462F7">
              <w:rPr>
                <w:rFonts w:ascii="Verdana" w:hAnsi="Verdana"/>
                <w:noProof/>
                <w:webHidden/>
                <w:sz w:val="24"/>
                <w:szCs w:val="24"/>
              </w:rPr>
              <w:fldChar w:fldCharType="end"/>
            </w:r>
          </w:hyperlink>
        </w:p>
        <w:p w14:paraId="175D3CEA"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35" w:history="1">
            <w:r w:rsidRPr="005462F7">
              <w:rPr>
                <w:rStyle w:val="Hyperlink"/>
                <w:rFonts w:ascii="Verdana" w:hAnsi="Verdana"/>
                <w:noProof/>
                <w:sz w:val="24"/>
                <w:szCs w:val="24"/>
                <w:lang w:val="en-IN" w:eastAsia="en-GB"/>
              </w:rPr>
              <w:t>Meeting of Higher Education Coordinators</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_Toc111893535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6</w:t>
            </w:r>
            <w:r w:rsidRPr="005462F7">
              <w:rPr>
                <w:rFonts w:ascii="Verdana" w:hAnsi="Verdana"/>
                <w:noProof/>
                <w:webHidden/>
                <w:sz w:val="24"/>
                <w:szCs w:val="24"/>
              </w:rPr>
              <w:fldChar w:fldCharType="end"/>
            </w:r>
          </w:hyperlink>
        </w:p>
        <w:p w14:paraId="6EF6A8E8"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36" w:history="1">
            <w:r w:rsidRPr="005462F7">
              <w:rPr>
                <w:rStyle w:val="Hyperlink"/>
                <w:rFonts w:ascii="Verdana" w:hAnsi="Verdana"/>
                <w:noProof/>
                <w:sz w:val="24"/>
                <w:szCs w:val="24"/>
                <w:lang w:val="en-IN" w:eastAsia="en-GB"/>
              </w:rPr>
              <w:t>Book Release on Transition to Employment</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_Toc111893536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7</w:t>
            </w:r>
            <w:r w:rsidRPr="005462F7">
              <w:rPr>
                <w:rFonts w:ascii="Verdana" w:hAnsi="Verdana"/>
                <w:noProof/>
                <w:webHidden/>
                <w:sz w:val="24"/>
                <w:szCs w:val="24"/>
              </w:rPr>
              <w:fldChar w:fldCharType="end"/>
            </w:r>
          </w:hyperlink>
        </w:p>
        <w:p w14:paraId="07BACC90"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37" w:history="1">
            <w:r w:rsidRPr="005462F7">
              <w:rPr>
                <w:rStyle w:val="Hyperlink"/>
                <w:rFonts w:ascii="Verdana" w:hAnsi="Verdana"/>
                <w:noProof/>
                <w:sz w:val="24"/>
                <w:szCs w:val="24"/>
                <w:lang w:val="en-IN"/>
              </w:rPr>
              <w:t>More videos on teaching Abacus</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_Toc111893537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8</w:t>
            </w:r>
            <w:r w:rsidRPr="005462F7">
              <w:rPr>
                <w:rFonts w:ascii="Verdana" w:hAnsi="Verdana"/>
                <w:noProof/>
                <w:webHidden/>
                <w:sz w:val="24"/>
                <w:szCs w:val="24"/>
              </w:rPr>
              <w:fldChar w:fldCharType="end"/>
            </w:r>
          </w:hyperlink>
        </w:p>
        <w:p w14:paraId="24466297"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38" w:history="1">
            <w:r w:rsidRPr="005462F7">
              <w:rPr>
                <w:rStyle w:val="Hyperlink"/>
                <w:rFonts w:ascii="Verdana" w:hAnsi="Verdana"/>
                <w:noProof/>
                <w:sz w:val="24"/>
                <w:szCs w:val="24"/>
                <w:lang w:val="en-IN" w:eastAsia="en-GB"/>
              </w:rPr>
              <w:t>Case study videos on ICEVI website</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_Toc111893538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9</w:t>
            </w:r>
            <w:r w:rsidRPr="005462F7">
              <w:rPr>
                <w:rFonts w:ascii="Verdana" w:hAnsi="Verdana"/>
                <w:noProof/>
                <w:webHidden/>
                <w:sz w:val="24"/>
                <w:szCs w:val="24"/>
              </w:rPr>
              <w:fldChar w:fldCharType="end"/>
            </w:r>
          </w:hyperlink>
        </w:p>
        <w:p w14:paraId="3B411020"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39" w:history="1">
            <w:r w:rsidRPr="005462F7">
              <w:rPr>
                <w:rStyle w:val="Hyperlink"/>
                <w:rFonts w:ascii="Verdana" w:hAnsi="Verdana"/>
                <w:noProof/>
                <w:sz w:val="24"/>
                <w:szCs w:val="24"/>
                <w:lang w:val="en-IN"/>
              </w:rPr>
              <w:t>East Asia Regional Conference</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_Toc111893539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9</w:t>
            </w:r>
            <w:r w:rsidRPr="005462F7">
              <w:rPr>
                <w:rFonts w:ascii="Verdana" w:hAnsi="Verdana"/>
                <w:noProof/>
                <w:webHidden/>
                <w:sz w:val="24"/>
                <w:szCs w:val="24"/>
              </w:rPr>
              <w:fldChar w:fldCharType="end"/>
            </w:r>
          </w:hyperlink>
        </w:p>
        <w:p w14:paraId="4A146A39"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40" w:history="1">
            <w:r w:rsidRPr="005462F7">
              <w:rPr>
                <w:rStyle w:val="Hyperlink"/>
                <w:rFonts w:ascii="Verdana" w:hAnsi="Verdana"/>
                <w:noProof/>
                <w:sz w:val="24"/>
                <w:szCs w:val="24"/>
                <w:lang w:val="en-IN" w:eastAsia="en-GB"/>
              </w:rPr>
              <w:t>Regional Youth Summit</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_Toc111893540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9</w:t>
            </w:r>
            <w:r w:rsidRPr="005462F7">
              <w:rPr>
                <w:rFonts w:ascii="Verdana" w:hAnsi="Verdana"/>
                <w:noProof/>
                <w:webHidden/>
                <w:sz w:val="24"/>
                <w:szCs w:val="24"/>
              </w:rPr>
              <w:fldChar w:fldCharType="end"/>
            </w:r>
          </w:hyperlink>
        </w:p>
        <w:p w14:paraId="0C3BFB4E"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41" w:history="1">
            <w:r w:rsidRPr="005462F7">
              <w:rPr>
                <w:rStyle w:val="Hyperlink"/>
                <w:rFonts w:ascii="Verdana" w:hAnsi="Verdana"/>
                <w:noProof/>
                <w:sz w:val="24"/>
                <w:szCs w:val="24"/>
                <w:lang w:val="en-IN"/>
              </w:rPr>
              <w:t>Thrust on Marrakesh Treaty implementation</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_Toc111893541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10</w:t>
            </w:r>
            <w:r w:rsidRPr="005462F7">
              <w:rPr>
                <w:rFonts w:ascii="Verdana" w:hAnsi="Verdana"/>
                <w:noProof/>
                <w:webHidden/>
                <w:sz w:val="24"/>
                <w:szCs w:val="24"/>
              </w:rPr>
              <w:fldChar w:fldCharType="end"/>
            </w:r>
          </w:hyperlink>
        </w:p>
        <w:p w14:paraId="742496B5"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42" w:history="1">
            <w:r w:rsidRPr="005462F7">
              <w:rPr>
                <w:rStyle w:val="Hyperlink"/>
                <w:rFonts w:ascii="Verdana" w:hAnsi="Verdana"/>
                <w:noProof/>
                <w:sz w:val="24"/>
                <w:szCs w:val="24"/>
                <w:lang w:val="en-IN"/>
              </w:rPr>
              <w:t>Teacher Training in Trinidad and Tobago</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_Toc111893542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10</w:t>
            </w:r>
            <w:r w:rsidRPr="005462F7">
              <w:rPr>
                <w:rFonts w:ascii="Verdana" w:hAnsi="Verdana"/>
                <w:noProof/>
                <w:webHidden/>
                <w:sz w:val="24"/>
                <w:szCs w:val="24"/>
              </w:rPr>
              <w:fldChar w:fldCharType="end"/>
            </w:r>
          </w:hyperlink>
        </w:p>
        <w:p w14:paraId="3AB68083"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43" w:history="1">
            <w:r w:rsidRPr="005462F7">
              <w:rPr>
                <w:rStyle w:val="Hyperlink"/>
                <w:rFonts w:ascii="Verdana" w:hAnsi="Verdana"/>
                <w:noProof/>
                <w:sz w:val="24"/>
                <w:szCs w:val="24"/>
                <w:lang w:val="en-IN"/>
              </w:rPr>
              <w:t>Leadership Training Program for Women with Visual Impairment</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_Toc111893543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11</w:t>
            </w:r>
            <w:r w:rsidRPr="005462F7">
              <w:rPr>
                <w:rFonts w:ascii="Verdana" w:hAnsi="Verdana"/>
                <w:noProof/>
                <w:webHidden/>
                <w:sz w:val="24"/>
                <w:szCs w:val="24"/>
              </w:rPr>
              <w:fldChar w:fldCharType="end"/>
            </w:r>
          </w:hyperlink>
        </w:p>
        <w:p w14:paraId="066CE481" w14:textId="77777777" w:rsidR="005462F7" w:rsidRPr="005462F7" w:rsidRDefault="005462F7" w:rsidP="005462F7">
          <w:pPr>
            <w:pStyle w:val="TOC1"/>
            <w:spacing w:after="240"/>
            <w:rPr>
              <w:rFonts w:ascii="Verdana" w:eastAsiaTheme="minorEastAsia" w:hAnsi="Verdana" w:cstheme="minorBidi"/>
              <w:noProof/>
              <w:sz w:val="24"/>
              <w:szCs w:val="24"/>
              <w:lang w:val="en-IN" w:eastAsia="en-IN"/>
            </w:rPr>
          </w:pPr>
          <w:hyperlink w:anchor="_Toc111893544" w:history="1">
            <w:r w:rsidRPr="005462F7">
              <w:rPr>
                <w:rStyle w:val="Hyperlink"/>
                <w:rFonts w:ascii="Verdana" w:hAnsi="Verdana"/>
                <w:noProof/>
                <w:sz w:val="24"/>
                <w:szCs w:val="24"/>
                <w:lang w:val="en-IN"/>
              </w:rPr>
              <w:t>The Educator and other publications</w:t>
            </w:r>
            <w:r w:rsidRPr="005462F7">
              <w:rPr>
                <w:rFonts w:ascii="Verdana" w:hAnsi="Verdana"/>
                <w:noProof/>
                <w:webHidden/>
                <w:sz w:val="24"/>
                <w:szCs w:val="24"/>
              </w:rPr>
              <w:tab/>
            </w:r>
            <w:r w:rsidRPr="005462F7">
              <w:rPr>
                <w:rFonts w:ascii="Verdana" w:hAnsi="Verdana"/>
                <w:noProof/>
                <w:webHidden/>
                <w:sz w:val="24"/>
                <w:szCs w:val="24"/>
              </w:rPr>
              <w:fldChar w:fldCharType="begin"/>
            </w:r>
            <w:r w:rsidRPr="005462F7">
              <w:rPr>
                <w:rFonts w:ascii="Verdana" w:hAnsi="Verdana"/>
                <w:noProof/>
                <w:webHidden/>
                <w:sz w:val="24"/>
                <w:szCs w:val="24"/>
              </w:rPr>
              <w:instrText xml:space="preserve"> PAGEREF _Toc111893544 \h </w:instrText>
            </w:r>
            <w:r w:rsidRPr="005462F7">
              <w:rPr>
                <w:rFonts w:ascii="Verdana" w:hAnsi="Verdana"/>
                <w:noProof/>
                <w:webHidden/>
                <w:sz w:val="24"/>
                <w:szCs w:val="24"/>
              </w:rPr>
            </w:r>
            <w:r w:rsidRPr="005462F7">
              <w:rPr>
                <w:rFonts w:ascii="Verdana" w:hAnsi="Verdana"/>
                <w:noProof/>
                <w:webHidden/>
                <w:sz w:val="24"/>
                <w:szCs w:val="24"/>
              </w:rPr>
              <w:fldChar w:fldCharType="separate"/>
            </w:r>
            <w:r w:rsidR="009F0C6A">
              <w:rPr>
                <w:rFonts w:ascii="Verdana" w:hAnsi="Verdana"/>
                <w:noProof/>
                <w:webHidden/>
                <w:sz w:val="24"/>
                <w:szCs w:val="24"/>
              </w:rPr>
              <w:t>12</w:t>
            </w:r>
            <w:r w:rsidRPr="005462F7">
              <w:rPr>
                <w:rFonts w:ascii="Verdana" w:hAnsi="Verdana"/>
                <w:noProof/>
                <w:webHidden/>
                <w:sz w:val="24"/>
                <w:szCs w:val="24"/>
              </w:rPr>
              <w:fldChar w:fldCharType="end"/>
            </w:r>
          </w:hyperlink>
        </w:p>
        <w:p w14:paraId="55EB5B96" w14:textId="2987EB94" w:rsidR="00FC1230" w:rsidRDefault="00FC1230">
          <w:r w:rsidRPr="00FC1230">
            <w:rPr>
              <w:b/>
              <w:bCs/>
              <w:noProof/>
              <w:sz w:val="22"/>
              <w:szCs w:val="22"/>
            </w:rPr>
            <w:fldChar w:fldCharType="end"/>
          </w:r>
        </w:p>
      </w:sdtContent>
    </w:sdt>
    <w:p w14:paraId="2C5A6543" w14:textId="77777777" w:rsidR="002E3878" w:rsidRPr="009D089D" w:rsidRDefault="002E3878" w:rsidP="000C6509">
      <w:pPr>
        <w:spacing w:after="240"/>
        <w:rPr>
          <w:lang w:eastAsia="en-US"/>
        </w:rPr>
      </w:pPr>
    </w:p>
    <w:p w14:paraId="406852AC" w14:textId="72327AAC" w:rsidR="00750983" w:rsidRPr="00476E58" w:rsidRDefault="00E72858" w:rsidP="00476E58">
      <w:pPr>
        <w:tabs>
          <w:tab w:val="left" w:pos="5774"/>
        </w:tabs>
        <w:spacing w:after="240"/>
        <w:rPr>
          <w:sz w:val="22"/>
          <w:szCs w:val="22"/>
        </w:rPr>
      </w:pPr>
      <w:r>
        <w:rPr>
          <w:sz w:val="22"/>
          <w:szCs w:val="22"/>
        </w:rPr>
        <w:tab/>
      </w:r>
      <w:bookmarkStart w:id="0" w:name="_GoBack"/>
      <w:bookmarkEnd w:id="0"/>
      <w:r w:rsidR="00750983">
        <w:br w:type="page"/>
      </w:r>
    </w:p>
    <w:bookmarkStart w:id="1" w:name="_Toc74899086"/>
    <w:bookmarkStart w:id="2" w:name="_Toc93911466"/>
    <w:bookmarkStart w:id="3" w:name="_Toc111893529"/>
    <w:p w14:paraId="7D385D0F" w14:textId="4A67FAFF" w:rsidR="00D85F27" w:rsidRPr="009757D3" w:rsidRDefault="00772B77" w:rsidP="00EB39F9">
      <w:pPr>
        <w:pStyle w:val="Heading1"/>
        <w:shd w:val="clear" w:color="auto" w:fill="005828"/>
        <w:spacing w:after="640" w:line="288" w:lineRule="auto"/>
        <w:rPr>
          <w:color w:val="FFFFFF" w:themeColor="background1"/>
        </w:rPr>
      </w:pPr>
      <w:r>
        <w:rPr>
          <w:noProof/>
          <w:color w:val="FFFFFF" w:themeColor="background1"/>
          <w:lang w:val="en-IN" w:eastAsia="en-IN"/>
        </w:rPr>
        <w:lastRenderedPageBreak/>
        <mc:AlternateContent>
          <mc:Choice Requires="wps">
            <w:drawing>
              <wp:anchor distT="0" distB="0" distL="114300" distR="114300" simplePos="0" relativeHeight="251656191" behindDoc="1" locked="0" layoutInCell="1" allowOverlap="1" wp14:anchorId="1214DFDB" wp14:editId="7C8A8F11">
                <wp:simplePos x="0" y="0"/>
                <wp:positionH relativeFrom="column">
                  <wp:posOffset>-17929</wp:posOffset>
                </wp:positionH>
                <wp:positionV relativeFrom="paragraph">
                  <wp:posOffset>430306</wp:posOffset>
                </wp:positionV>
                <wp:extent cx="5752689" cy="8005482"/>
                <wp:effectExtent l="0" t="0" r="635" b="0"/>
                <wp:wrapNone/>
                <wp:docPr id="8" name="Rectangle 8"/>
                <wp:cNvGraphicFramePr/>
                <a:graphic xmlns:a="http://schemas.openxmlformats.org/drawingml/2006/main">
                  <a:graphicData uri="http://schemas.microsoft.com/office/word/2010/wordprocessingShape">
                    <wps:wsp>
                      <wps:cNvSpPr/>
                      <wps:spPr>
                        <a:xfrm>
                          <a:off x="0" y="0"/>
                          <a:ext cx="5752689" cy="8005482"/>
                        </a:xfrm>
                        <a:prstGeom prst="rect">
                          <a:avLst/>
                        </a:prstGeom>
                        <a:solidFill>
                          <a:srgbClr val="E7FA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Rectangle 8" o:spid="_x0000_s1026" style="position:absolute;margin-left:-1.4pt;margin-top:33.9pt;width:452.95pt;height:630.3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" fillcolor="#e7faff" stroked="f" strokeweight="1pt"/>
            </w:pict>
          </mc:Fallback>
        </mc:AlternateContent>
      </w:r>
      <w:r w:rsidR="00B81455" w:rsidRPr="009757D3">
        <w:rPr>
          <w:color w:val="FFFFFF" w:themeColor="background1"/>
        </w:rPr>
        <w:t>Message from the President</w:t>
      </w:r>
      <w:r w:rsidR="008B2439" w:rsidRPr="009757D3">
        <w:rPr>
          <w:color w:val="FFFFFF" w:themeColor="background1"/>
        </w:rPr>
        <w:t xml:space="preserve"> and CEO</w:t>
      </w:r>
      <w:bookmarkEnd w:id="1"/>
      <w:bookmarkEnd w:id="2"/>
      <w:bookmarkEnd w:id="3"/>
    </w:p>
    <w:p w14:paraId="7656FAB6" w14:textId="6D9B7CE4" w:rsidR="0021450B" w:rsidRPr="00FC1230" w:rsidRDefault="0021450B" w:rsidP="00FC1230">
      <w:pPr>
        <w:spacing w:after="200"/>
        <w:ind w:left="567" w:right="522"/>
        <w:jc w:val="both"/>
        <w:rPr>
          <w:rFonts w:ascii="Arial" w:hAnsi="Arial" w:cs="Arial"/>
          <w:color w:val="002060"/>
          <w:lang w:val="en-IN"/>
        </w:rPr>
      </w:pPr>
      <w:r w:rsidRPr="00FC1230">
        <w:rPr>
          <w:rFonts w:ascii="Arial" w:hAnsi="Arial" w:cs="Arial"/>
          <w:color w:val="002060"/>
          <w:lang w:val="en-IN"/>
        </w:rPr>
        <w:t xml:space="preserve">Dear </w:t>
      </w:r>
      <w:r w:rsidR="0001365F" w:rsidRPr="00FC1230">
        <w:rPr>
          <w:rFonts w:ascii="Arial" w:hAnsi="Arial" w:cs="Arial"/>
          <w:color w:val="002060"/>
          <w:lang w:val="en-IN"/>
        </w:rPr>
        <w:t xml:space="preserve">colleagues and </w:t>
      </w:r>
      <w:r w:rsidRPr="00FC1230">
        <w:rPr>
          <w:rFonts w:ascii="Arial" w:hAnsi="Arial" w:cs="Arial"/>
          <w:color w:val="002060"/>
          <w:lang w:val="en-IN"/>
        </w:rPr>
        <w:t>friends</w:t>
      </w:r>
      <w:r w:rsidR="0001365F" w:rsidRPr="00FC1230">
        <w:rPr>
          <w:rFonts w:ascii="Arial" w:hAnsi="Arial" w:cs="Arial"/>
          <w:color w:val="002060"/>
          <w:lang w:val="en-IN"/>
        </w:rPr>
        <w:t>,</w:t>
      </w:r>
    </w:p>
    <w:p w14:paraId="011337B5" w14:textId="56261BB0" w:rsidR="00BE36D4" w:rsidRPr="00FC1230" w:rsidRDefault="00BE36D4" w:rsidP="00FC1230">
      <w:pPr>
        <w:spacing w:after="200"/>
        <w:ind w:left="567" w:right="522"/>
        <w:jc w:val="both"/>
        <w:rPr>
          <w:rFonts w:ascii="Arial" w:hAnsi="Arial" w:cs="Arial"/>
          <w:color w:val="002060"/>
          <w:lang w:val="en-IN"/>
        </w:rPr>
      </w:pPr>
      <w:r w:rsidRPr="00FC1230">
        <w:rPr>
          <w:rFonts w:ascii="Arial" w:hAnsi="Arial" w:cs="Arial"/>
          <w:color w:val="002060"/>
          <w:lang w:val="en-IN"/>
        </w:rPr>
        <w:t xml:space="preserve">In this July 2022 issue of the ICEVI E-News, we present an overview of the recent activities of ICEVI members and partners. </w:t>
      </w:r>
      <w:r w:rsidR="004C2DF7" w:rsidRPr="00FC1230">
        <w:rPr>
          <w:rFonts w:ascii="Arial" w:hAnsi="Arial" w:cs="Arial"/>
          <w:color w:val="002060"/>
          <w:lang w:val="en-IN"/>
        </w:rPr>
        <w:t xml:space="preserve">The initiatives presented reflect the strong focus on </w:t>
      </w:r>
      <w:r w:rsidRPr="00FC1230">
        <w:rPr>
          <w:rFonts w:ascii="Arial" w:hAnsi="Arial" w:cs="Arial"/>
          <w:color w:val="002060"/>
          <w:lang w:val="en-IN"/>
        </w:rPr>
        <w:t>collaborative partnerships and information sharing at the global level and across our seven world regions.</w:t>
      </w:r>
      <w:r w:rsidR="004C2DF7" w:rsidRPr="00FC1230">
        <w:rPr>
          <w:rFonts w:ascii="Arial" w:hAnsi="Arial" w:cs="Arial"/>
          <w:color w:val="002060"/>
          <w:lang w:val="en-IN"/>
        </w:rPr>
        <w:t xml:space="preserve"> </w:t>
      </w:r>
      <w:r w:rsidRPr="00FC1230">
        <w:rPr>
          <w:rFonts w:ascii="Arial" w:hAnsi="Arial" w:cs="Arial"/>
          <w:color w:val="002060"/>
          <w:lang w:val="en-IN"/>
        </w:rPr>
        <w:t xml:space="preserve">We have continued to </w:t>
      </w:r>
      <w:r w:rsidR="00EF166A" w:rsidRPr="00FC1230">
        <w:rPr>
          <w:rFonts w:ascii="Arial" w:hAnsi="Arial" w:cs="Arial"/>
          <w:color w:val="002060"/>
          <w:lang w:val="en-IN"/>
        </w:rPr>
        <w:t>use online platforms for communication, networking and training</w:t>
      </w:r>
      <w:r w:rsidR="004C2DF7" w:rsidRPr="00FC1230">
        <w:rPr>
          <w:rFonts w:ascii="Arial" w:hAnsi="Arial" w:cs="Arial"/>
          <w:color w:val="002060"/>
          <w:lang w:val="en-IN"/>
        </w:rPr>
        <w:t xml:space="preserve"> and anticipate this will continue in the year ahead.</w:t>
      </w:r>
      <w:r w:rsidR="00EF166A" w:rsidRPr="00FC1230">
        <w:rPr>
          <w:rFonts w:ascii="Arial" w:hAnsi="Arial" w:cs="Arial"/>
          <w:color w:val="002060"/>
          <w:lang w:val="en-IN"/>
        </w:rPr>
        <w:t xml:space="preserve"> </w:t>
      </w:r>
    </w:p>
    <w:p w14:paraId="3C164B89" w14:textId="5050082C" w:rsidR="001A76D6" w:rsidRPr="00FC1230" w:rsidRDefault="00EF166A" w:rsidP="00FC1230">
      <w:pPr>
        <w:spacing w:after="200"/>
        <w:ind w:left="567" w:right="522"/>
        <w:jc w:val="both"/>
        <w:rPr>
          <w:rFonts w:ascii="Arial" w:hAnsi="Arial" w:cs="Arial"/>
          <w:color w:val="002060"/>
          <w:lang w:val="en-IN"/>
        </w:rPr>
      </w:pPr>
      <w:r w:rsidRPr="00FC1230">
        <w:rPr>
          <w:rFonts w:ascii="Arial" w:hAnsi="Arial" w:cs="Arial"/>
          <w:color w:val="002060"/>
          <w:lang w:val="en-IN"/>
        </w:rPr>
        <w:t xml:space="preserve">In October this year, our Executive Board will hold its first in-person meeting since </w:t>
      </w:r>
      <w:r w:rsidR="00062370" w:rsidRPr="00FC1230">
        <w:rPr>
          <w:rFonts w:ascii="Arial" w:hAnsi="Arial" w:cs="Arial"/>
          <w:color w:val="002060"/>
          <w:lang w:val="en-IN"/>
        </w:rPr>
        <w:t>October 2019.</w:t>
      </w:r>
      <w:r w:rsidR="004C2DF7" w:rsidRPr="00FC1230">
        <w:rPr>
          <w:rFonts w:ascii="Arial" w:hAnsi="Arial" w:cs="Arial"/>
          <w:color w:val="002060"/>
          <w:lang w:val="en-IN"/>
        </w:rPr>
        <w:t xml:space="preserve"> </w:t>
      </w:r>
      <w:r w:rsidR="00062370" w:rsidRPr="00FC1230">
        <w:rPr>
          <w:rFonts w:ascii="Arial" w:hAnsi="Arial" w:cs="Arial"/>
          <w:color w:val="002060"/>
          <w:lang w:val="en-IN"/>
        </w:rPr>
        <w:t xml:space="preserve">We will take this opportunity to recognise </w:t>
      </w:r>
      <w:r w:rsidR="00FC1230" w:rsidRPr="00FC1230">
        <w:rPr>
          <w:rFonts w:ascii="Arial" w:hAnsi="Arial" w:cs="Arial"/>
          <w:color w:val="002060"/>
        </w:rPr>
        <w:br/>
      </w:r>
      <w:r w:rsidR="00062370" w:rsidRPr="00FC1230">
        <w:rPr>
          <w:rFonts w:ascii="Arial" w:hAnsi="Arial" w:cs="Arial"/>
          <w:color w:val="002060"/>
          <w:lang w:val="en-IN"/>
        </w:rPr>
        <w:t xml:space="preserve">the seven decades of contributions of members and supporters since ICEVI </w:t>
      </w:r>
      <w:r w:rsidR="004A5766" w:rsidRPr="00FC1230">
        <w:rPr>
          <w:rFonts w:ascii="Arial" w:hAnsi="Arial" w:cs="Arial"/>
          <w:color w:val="002060"/>
          <w:lang w:val="en-IN"/>
        </w:rPr>
        <w:t xml:space="preserve">was established </w:t>
      </w:r>
      <w:r w:rsidR="00062370" w:rsidRPr="00FC1230">
        <w:rPr>
          <w:rFonts w:ascii="Arial" w:hAnsi="Arial" w:cs="Arial"/>
          <w:color w:val="002060"/>
          <w:lang w:val="en-IN"/>
        </w:rPr>
        <w:t xml:space="preserve">in 1952. Our Mission is just as important today as </w:t>
      </w:r>
      <w:r w:rsidR="00FC1230" w:rsidRPr="00FC1230">
        <w:rPr>
          <w:rFonts w:ascii="Arial" w:hAnsi="Arial" w:cs="Arial"/>
          <w:color w:val="002060"/>
          <w:lang w:val="en-IN"/>
        </w:rPr>
        <w:br/>
      </w:r>
      <w:r w:rsidR="00062370" w:rsidRPr="00FC1230">
        <w:rPr>
          <w:rFonts w:ascii="Arial" w:hAnsi="Arial" w:cs="Arial"/>
          <w:color w:val="002060"/>
          <w:lang w:val="en-IN"/>
        </w:rPr>
        <w:t xml:space="preserve">it was seven decades ago. </w:t>
      </w:r>
      <w:r w:rsidR="004A5766" w:rsidRPr="00FC1230">
        <w:rPr>
          <w:rFonts w:ascii="Arial" w:hAnsi="Arial" w:cs="Arial"/>
          <w:color w:val="002060"/>
          <w:lang w:val="en-IN"/>
        </w:rPr>
        <w:t>This is evident in t</w:t>
      </w:r>
      <w:r w:rsidR="00062370" w:rsidRPr="00FC1230">
        <w:rPr>
          <w:rFonts w:ascii="Arial" w:hAnsi="Arial" w:cs="Arial"/>
          <w:color w:val="002060"/>
          <w:lang w:val="en-IN"/>
        </w:rPr>
        <w:t xml:space="preserve">he </w:t>
      </w:r>
      <w:proofErr w:type="spellStart"/>
      <w:r w:rsidR="00062370" w:rsidRPr="00FC1230">
        <w:rPr>
          <w:rFonts w:ascii="Arial" w:hAnsi="Arial" w:cs="Arial"/>
          <w:color w:val="002060"/>
          <w:lang w:val="en-IN"/>
        </w:rPr>
        <w:t>ongoing</w:t>
      </w:r>
      <w:proofErr w:type="spellEnd"/>
      <w:r w:rsidR="00062370" w:rsidRPr="00FC1230">
        <w:rPr>
          <w:rFonts w:ascii="Arial" w:hAnsi="Arial" w:cs="Arial"/>
          <w:color w:val="002060"/>
          <w:lang w:val="en-IN"/>
        </w:rPr>
        <w:t xml:space="preserve"> effects of the C</w:t>
      </w:r>
      <w:r w:rsidR="004A5766" w:rsidRPr="00FC1230">
        <w:rPr>
          <w:rFonts w:ascii="Arial" w:hAnsi="Arial" w:cs="Arial"/>
          <w:color w:val="002060"/>
          <w:lang w:val="en-IN"/>
        </w:rPr>
        <w:t>OVID</w:t>
      </w:r>
      <w:r w:rsidR="00062370" w:rsidRPr="00FC1230">
        <w:rPr>
          <w:rFonts w:ascii="Arial" w:hAnsi="Arial" w:cs="Arial"/>
          <w:color w:val="002060"/>
          <w:lang w:val="en-IN"/>
        </w:rPr>
        <w:t xml:space="preserve">-19 pandemic </w:t>
      </w:r>
      <w:r w:rsidR="004A5766" w:rsidRPr="00FC1230">
        <w:rPr>
          <w:rFonts w:ascii="Arial" w:hAnsi="Arial" w:cs="Arial"/>
          <w:color w:val="002060"/>
          <w:lang w:val="en-IN"/>
        </w:rPr>
        <w:t xml:space="preserve">in </w:t>
      </w:r>
      <w:r w:rsidR="00062370" w:rsidRPr="00FC1230">
        <w:rPr>
          <w:rFonts w:ascii="Arial" w:hAnsi="Arial" w:cs="Arial"/>
          <w:color w:val="002060"/>
          <w:lang w:val="en-IN"/>
        </w:rPr>
        <w:t>limit</w:t>
      </w:r>
      <w:r w:rsidR="004A5766" w:rsidRPr="00FC1230">
        <w:rPr>
          <w:rFonts w:ascii="Arial" w:hAnsi="Arial" w:cs="Arial"/>
          <w:color w:val="002060"/>
          <w:lang w:val="en-IN"/>
        </w:rPr>
        <w:t>ing</w:t>
      </w:r>
      <w:r w:rsidR="00062370" w:rsidRPr="00FC1230">
        <w:rPr>
          <w:rFonts w:ascii="Arial" w:hAnsi="Arial" w:cs="Arial"/>
          <w:color w:val="002060"/>
          <w:lang w:val="en-IN"/>
        </w:rPr>
        <w:t xml:space="preserve"> </w:t>
      </w:r>
      <w:r w:rsidR="004A5766" w:rsidRPr="00FC1230">
        <w:rPr>
          <w:rFonts w:ascii="Arial" w:hAnsi="Arial" w:cs="Arial"/>
          <w:color w:val="002060"/>
          <w:lang w:val="en-IN"/>
        </w:rPr>
        <w:t xml:space="preserve">education </w:t>
      </w:r>
      <w:r w:rsidR="00062370" w:rsidRPr="00FC1230">
        <w:rPr>
          <w:rFonts w:ascii="Arial" w:hAnsi="Arial" w:cs="Arial"/>
          <w:color w:val="002060"/>
          <w:lang w:val="en-IN"/>
        </w:rPr>
        <w:t xml:space="preserve">access </w:t>
      </w:r>
      <w:r w:rsidR="004A5766" w:rsidRPr="00FC1230">
        <w:rPr>
          <w:rFonts w:ascii="Arial" w:hAnsi="Arial" w:cs="Arial"/>
          <w:color w:val="002060"/>
          <w:lang w:val="en-IN"/>
        </w:rPr>
        <w:t>for children with disabilities in many regions of the world</w:t>
      </w:r>
      <w:r w:rsidR="00713E2B" w:rsidRPr="00FC1230">
        <w:rPr>
          <w:rFonts w:ascii="Arial" w:hAnsi="Arial" w:cs="Arial"/>
          <w:color w:val="002060"/>
          <w:lang w:val="en-IN"/>
        </w:rPr>
        <w:t>, constraining their opportunities to develop</w:t>
      </w:r>
      <w:r w:rsidR="00051BD0" w:rsidRPr="00FC1230">
        <w:rPr>
          <w:rFonts w:ascii="Arial" w:hAnsi="Arial" w:cs="Arial"/>
          <w:color w:val="002060"/>
          <w:lang w:val="en-IN"/>
        </w:rPr>
        <w:t xml:space="preserve"> </w:t>
      </w:r>
      <w:r w:rsidR="00713E2B" w:rsidRPr="00FC1230">
        <w:rPr>
          <w:rFonts w:ascii="Arial" w:hAnsi="Arial" w:cs="Arial"/>
          <w:color w:val="002060"/>
          <w:lang w:val="en-IN"/>
        </w:rPr>
        <w:t>essential</w:t>
      </w:r>
      <w:r w:rsidR="00051BD0" w:rsidRPr="00FC1230">
        <w:rPr>
          <w:rFonts w:ascii="Arial" w:hAnsi="Arial" w:cs="Arial"/>
          <w:color w:val="002060"/>
          <w:lang w:val="en-IN"/>
        </w:rPr>
        <w:t xml:space="preserve"> literacy and numeracy skills </w:t>
      </w:r>
      <w:r w:rsidR="004A5766" w:rsidRPr="00FC1230">
        <w:rPr>
          <w:rFonts w:ascii="Arial" w:hAnsi="Arial" w:cs="Arial"/>
          <w:color w:val="002060"/>
          <w:lang w:val="en-IN"/>
        </w:rPr>
        <w:t xml:space="preserve">for </w:t>
      </w:r>
      <w:r w:rsidR="004C2DF7" w:rsidRPr="00FC1230">
        <w:rPr>
          <w:rFonts w:ascii="Arial" w:hAnsi="Arial" w:cs="Arial"/>
          <w:color w:val="002060"/>
          <w:lang w:val="en-IN"/>
        </w:rPr>
        <w:t xml:space="preserve">learning at school and the world of work. </w:t>
      </w:r>
    </w:p>
    <w:p w14:paraId="6DE7862B" w14:textId="0FB93C6E" w:rsidR="00EF166A" w:rsidRPr="00FC1230" w:rsidRDefault="00051BD0" w:rsidP="00FC1230">
      <w:pPr>
        <w:spacing w:after="200"/>
        <w:ind w:left="567" w:right="522"/>
        <w:jc w:val="both"/>
        <w:rPr>
          <w:rFonts w:ascii="Arial" w:hAnsi="Arial" w:cs="Arial"/>
          <w:color w:val="002060"/>
        </w:rPr>
      </w:pPr>
      <w:r w:rsidRPr="00FC1230">
        <w:rPr>
          <w:rFonts w:ascii="Arial" w:hAnsi="Arial" w:cs="Arial"/>
          <w:color w:val="002060"/>
          <w:lang w:val="en-IN"/>
        </w:rPr>
        <w:t xml:space="preserve">ICEVI members and partners </w:t>
      </w:r>
      <w:r w:rsidR="00713E2B" w:rsidRPr="00FC1230">
        <w:rPr>
          <w:rFonts w:ascii="Arial" w:hAnsi="Arial" w:cs="Arial"/>
          <w:color w:val="002060"/>
          <w:lang w:val="en-IN"/>
        </w:rPr>
        <w:t>are</w:t>
      </w:r>
      <w:r w:rsidRPr="00FC1230">
        <w:rPr>
          <w:rFonts w:ascii="Arial" w:hAnsi="Arial" w:cs="Arial"/>
          <w:color w:val="002060"/>
          <w:lang w:val="en-IN"/>
        </w:rPr>
        <w:t xml:space="preserve"> commit</w:t>
      </w:r>
      <w:r w:rsidR="00713E2B" w:rsidRPr="00FC1230">
        <w:rPr>
          <w:rFonts w:ascii="Arial" w:hAnsi="Arial" w:cs="Arial"/>
          <w:color w:val="002060"/>
          <w:lang w:val="en-IN"/>
        </w:rPr>
        <w:t>ted</w:t>
      </w:r>
      <w:r w:rsidRPr="00FC1230">
        <w:rPr>
          <w:rFonts w:ascii="Arial" w:hAnsi="Arial" w:cs="Arial"/>
          <w:color w:val="002060"/>
          <w:lang w:val="en-IN"/>
        </w:rPr>
        <w:t xml:space="preserve"> to making a difference to </w:t>
      </w:r>
      <w:r w:rsidR="00FC1230" w:rsidRPr="00FC1230">
        <w:rPr>
          <w:rFonts w:ascii="Arial" w:hAnsi="Arial" w:cs="Arial"/>
          <w:color w:val="002060"/>
          <w:lang w:val="en-IN"/>
        </w:rPr>
        <w:br/>
      </w:r>
      <w:r w:rsidRPr="00FC1230">
        <w:rPr>
          <w:rFonts w:ascii="Arial" w:hAnsi="Arial" w:cs="Arial"/>
          <w:color w:val="002060"/>
          <w:lang w:val="en-IN"/>
        </w:rPr>
        <w:t>the lives of children and young people with blindness,</w:t>
      </w:r>
      <w:r w:rsidR="00FC1230" w:rsidRPr="00FC1230">
        <w:rPr>
          <w:rFonts w:ascii="Arial" w:hAnsi="Arial" w:cs="Arial"/>
          <w:color w:val="002060"/>
          <w:lang w:val="en-IN"/>
        </w:rPr>
        <w:t xml:space="preserve"> </w:t>
      </w:r>
      <w:r w:rsidRPr="00FC1230">
        <w:rPr>
          <w:rFonts w:ascii="Arial" w:hAnsi="Arial" w:cs="Arial"/>
          <w:color w:val="002060"/>
          <w:lang w:val="en-IN"/>
        </w:rPr>
        <w:t xml:space="preserve">low vision, </w:t>
      </w:r>
      <w:proofErr w:type="spellStart"/>
      <w:r w:rsidRPr="00FC1230">
        <w:rPr>
          <w:rFonts w:ascii="Arial" w:hAnsi="Arial" w:cs="Arial"/>
          <w:color w:val="002060"/>
          <w:lang w:val="en-IN"/>
        </w:rPr>
        <w:t>deafblindness</w:t>
      </w:r>
      <w:proofErr w:type="spellEnd"/>
      <w:r w:rsidRPr="00FC1230">
        <w:rPr>
          <w:rFonts w:ascii="Arial" w:hAnsi="Arial" w:cs="Arial"/>
          <w:color w:val="002060"/>
          <w:lang w:val="en-IN"/>
        </w:rPr>
        <w:t xml:space="preserve"> and multiple </w:t>
      </w:r>
      <w:proofErr w:type="gramStart"/>
      <w:r w:rsidRPr="00FC1230">
        <w:rPr>
          <w:rFonts w:ascii="Arial" w:hAnsi="Arial" w:cs="Arial"/>
          <w:color w:val="002060"/>
          <w:lang w:val="en-IN"/>
        </w:rPr>
        <w:t>disability</w:t>
      </w:r>
      <w:proofErr w:type="gramEnd"/>
      <w:r w:rsidRPr="00FC1230">
        <w:rPr>
          <w:rFonts w:ascii="Arial" w:hAnsi="Arial" w:cs="Arial"/>
          <w:color w:val="002060"/>
          <w:lang w:val="en-IN"/>
        </w:rPr>
        <w:t>.</w:t>
      </w:r>
      <w:r w:rsidR="00FC1230" w:rsidRPr="00FC1230">
        <w:rPr>
          <w:rFonts w:ascii="Arial" w:hAnsi="Arial" w:cs="Arial"/>
          <w:color w:val="002060"/>
          <w:lang w:val="en-IN"/>
        </w:rPr>
        <w:t xml:space="preserve"> </w:t>
      </w:r>
      <w:r w:rsidR="001A76D6" w:rsidRPr="00FC1230">
        <w:rPr>
          <w:rFonts w:ascii="Arial" w:hAnsi="Arial" w:cs="Arial"/>
          <w:color w:val="002060"/>
          <w:lang w:val="en-IN"/>
        </w:rPr>
        <w:t xml:space="preserve">Our open access publications, teacher training curriculum, and online instructional videos support educators and parents/carers in providing equitable access to educational opportunities, commencing with early childhood through to higher education and </w:t>
      </w:r>
      <w:r w:rsidR="001A76D6" w:rsidRPr="00FC1230">
        <w:rPr>
          <w:rFonts w:ascii="Arial" w:hAnsi="Arial" w:cs="Arial"/>
          <w:color w:val="002060"/>
        </w:rPr>
        <w:t>transition to employment.</w:t>
      </w:r>
      <w:r w:rsidR="00713E2B" w:rsidRPr="00FC1230">
        <w:rPr>
          <w:rFonts w:ascii="Arial" w:hAnsi="Arial" w:cs="Arial"/>
          <w:color w:val="002060"/>
        </w:rPr>
        <w:t xml:space="preserve"> </w:t>
      </w:r>
    </w:p>
    <w:p w14:paraId="2D7D51E3" w14:textId="3A4F6B10" w:rsidR="005D3F81" w:rsidRPr="00FC1230" w:rsidRDefault="005D3F81" w:rsidP="00FC1230">
      <w:pPr>
        <w:ind w:left="567" w:right="522"/>
        <w:jc w:val="both"/>
        <w:rPr>
          <w:rFonts w:ascii="Arial" w:hAnsi="Arial" w:cs="Arial"/>
          <w:color w:val="002060"/>
        </w:rPr>
      </w:pPr>
      <w:r w:rsidRPr="00FC1230">
        <w:rPr>
          <w:rFonts w:ascii="Arial" w:hAnsi="Arial" w:cs="Arial"/>
          <w:color w:val="002060"/>
        </w:rPr>
        <w:t xml:space="preserve">In closing, </w:t>
      </w:r>
      <w:r w:rsidR="003F1D0B" w:rsidRPr="00FC1230">
        <w:rPr>
          <w:rFonts w:ascii="Arial" w:hAnsi="Arial" w:cs="Arial"/>
          <w:color w:val="002060"/>
        </w:rPr>
        <w:t>we</w:t>
      </w:r>
      <w:r w:rsidRPr="00FC1230">
        <w:rPr>
          <w:rFonts w:ascii="Arial" w:hAnsi="Arial" w:cs="Arial"/>
          <w:color w:val="002060"/>
        </w:rPr>
        <w:t xml:space="preserve"> thank the ICEVI Secretariat for preparing this </w:t>
      </w:r>
      <w:r w:rsidR="003F1D0B" w:rsidRPr="00FC1230">
        <w:rPr>
          <w:rFonts w:ascii="Arial" w:hAnsi="Arial" w:cs="Arial"/>
          <w:color w:val="002060"/>
        </w:rPr>
        <w:t>issue</w:t>
      </w:r>
      <w:r w:rsidRPr="00FC1230">
        <w:rPr>
          <w:rFonts w:ascii="Arial" w:hAnsi="Arial" w:cs="Arial"/>
          <w:color w:val="002060"/>
        </w:rPr>
        <w:t xml:space="preserve"> of ICEVI E-News.</w:t>
      </w:r>
    </w:p>
    <w:p w14:paraId="008FF381" w14:textId="11DF5D13" w:rsidR="005D3F81" w:rsidRPr="00FC1230" w:rsidRDefault="0023265B" w:rsidP="00FC1230">
      <w:pPr>
        <w:spacing w:after="200"/>
        <w:ind w:left="567" w:right="522"/>
        <w:jc w:val="both"/>
        <w:rPr>
          <w:rFonts w:ascii="Arial" w:hAnsi="Arial" w:cs="Arial"/>
          <w:color w:val="002060"/>
          <w:lang w:val="en-IN"/>
        </w:rPr>
      </w:pPr>
      <w:r w:rsidRPr="00FC1230">
        <w:rPr>
          <w:rFonts w:ascii="Arial" w:hAnsi="Arial" w:cs="Arial"/>
          <w:b/>
          <w:noProof/>
          <w:color w:val="002060"/>
          <w:lang w:val="en-IN" w:eastAsia="en-IN"/>
        </w:rPr>
        <w:drawing>
          <wp:anchor distT="0" distB="0" distL="114300" distR="114300" simplePos="0" relativeHeight="251664384" behindDoc="1" locked="0" layoutInCell="1" allowOverlap="1" wp14:anchorId="41FE84C2" wp14:editId="48C846E3">
            <wp:simplePos x="0" y="0"/>
            <wp:positionH relativeFrom="column">
              <wp:posOffset>4419600</wp:posOffset>
            </wp:positionH>
            <wp:positionV relativeFrom="paragraph">
              <wp:posOffset>214630</wp:posOffset>
            </wp:positionV>
            <wp:extent cx="770890" cy="5359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Dr MNG Mani.t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0890" cy="535940"/>
                    </a:xfrm>
                    <a:prstGeom prst="rect">
                      <a:avLst/>
                    </a:prstGeom>
                  </pic:spPr>
                </pic:pic>
              </a:graphicData>
            </a:graphic>
            <wp14:sizeRelH relativeFrom="page">
              <wp14:pctWidth>0</wp14:pctWidth>
            </wp14:sizeRelH>
            <wp14:sizeRelV relativeFrom="page">
              <wp14:pctHeight>0</wp14:pctHeight>
            </wp14:sizeRelV>
          </wp:anchor>
        </w:drawing>
      </w:r>
    </w:p>
    <w:p w14:paraId="1A009348" w14:textId="2DDCFCEA" w:rsidR="0049295E" w:rsidRPr="00FC1230" w:rsidRDefault="0021450B" w:rsidP="00FC1230">
      <w:pPr>
        <w:spacing w:after="0"/>
        <w:ind w:left="567" w:right="522"/>
        <w:rPr>
          <w:rFonts w:ascii="Arial" w:hAnsi="Arial" w:cs="Arial"/>
          <w:b/>
          <w:color w:val="002060"/>
        </w:rPr>
      </w:pPr>
      <w:r w:rsidRPr="00FC1230">
        <w:rPr>
          <w:rFonts w:ascii="Arial" w:hAnsi="Arial" w:cs="Arial"/>
          <w:b/>
          <w:noProof/>
          <w:color w:val="002060"/>
          <w:lang w:val="en-IN" w:eastAsia="en-IN"/>
        </w:rPr>
        <w:drawing>
          <wp:anchor distT="0" distB="0" distL="114300" distR="114300" simplePos="0" relativeHeight="251659264" behindDoc="0" locked="0" layoutInCell="1" allowOverlap="1" wp14:anchorId="45155750" wp14:editId="46543FCA">
            <wp:simplePos x="0" y="0"/>
            <wp:positionH relativeFrom="column">
              <wp:posOffset>167640</wp:posOffset>
            </wp:positionH>
            <wp:positionV relativeFrom="paragraph">
              <wp:posOffset>88900</wp:posOffset>
            </wp:positionV>
            <wp:extent cx="1275715" cy="32702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FG.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5715" cy="327025"/>
                    </a:xfrm>
                    <a:prstGeom prst="rect">
                      <a:avLst/>
                    </a:prstGeom>
                  </pic:spPr>
                </pic:pic>
              </a:graphicData>
            </a:graphic>
            <wp14:sizeRelH relativeFrom="page">
              <wp14:pctWidth>0</wp14:pctWidth>
            </wp14:sizeRelH>
            <wp14:sizeRelV relativeFrom="page">
              <wp14:pctHeight>0</wp14:pctHeight>
            </wp14:sizeRelV>
          </wp:anchor>
        </w:drawing>
      </w:r>
    </w:p>
    <w:p w14:paraId="231EE2EA" w14:textId="77777777" w:rsidR="0021450B" w:rsidRPr="00FC1230" w:rsidRDefault="0021450B" w:rsidP="00FC1230">
      <w:pPr>
        <w:tabs>
          <w:tab w:val="left" w:pos="6804"/>
        </w:tabs>
        <w:spacing w:after="0"/>
        <w:ind w:left="567" w:right="522"/>
        <w:rPr>
          <w:rFonts w:ascii="Arial" w:hAnsi="Arial" w:cs="Arial"/>
          <w:b/>
          <w:color w:val="002060"/>
        </w:rPr>
      </w:pPr>
    </w:p>
    <w:p w14:paraId="72F3E680" w14:textId="77777777" w:rsidR="00D52D7E" w:rsidRPr="00FC1230" w:rsidRDefault="00195084" w:rsidP="00FC1230">
      <w:pPr>
        <w:tabs>
          <w:tab w:val="left" w:pos="6804"/>
        </w:tabs>
        <w:spacing w:after="0"/>
        <w:ind w:left="567" w:right="522"/>
        <w:rPr>
          <w:rFonts w:ascii="Arial" w:hAnsi="Arial" w:cs="Arial"/>
          <w:b/>
          <w:color w:val="002060"/>
        </w:rPr>
      </w:pPr>
      <w:r w:rsidRPr="00FC1230">
        <w:rPr>
          <w:rFonts w:ascii="Arial" w:hAnsi="Arial" w:cs="Arial"/>
          <w:b/>
          <w:color w:val="002060"/>
        </w:rPr>
        <w:t>Frances Gentle</w:t>
      </w:r>
      <w:r w:rsidR="0049295E" w:rsidRPr="00FC1230">
        <w:rPr>
          <w:rFonts w:ascii="Arial" w:hAnsi="Arial" w:cs="Arial"/>
          <w:b/>
          <w:color w:val="002060"/>
        </w:rPr>
        <w:tab/>
      </w:r>
      <w:r w:rsidR="0042608F" w:rsidRPr="00FC1230">
        <w:rPr>
          <w:rFonts w:ascii="Arial" w:hAnsi="Arial" w:cs="Arial"/>
          <w:b/>
          <w:color w:val="002060"/>
        </w:rPr>
        <w:t>M.N.G. Mani</w:t>
      </w:r>
    </w:p>
    <w:p w14:paraId="56EB9016" w14:textId="24793BFC" w:rsidR="00CA774F" w:rsidRDefault="00D52D7E" w:rsidP="00FC1230">
      <w:pPr>
        <w:tabs>
          <w:tab w:val="left" w:pos="6804"/>
        </w:tabs>
        <w:spacing w:after="0"/>
        <w:ind w:left="567" w:right="522"/>
        <w:rPr>
          <w:b/>
          <w:bCs/>
          <w:color w:val="7030A0"/>
          <w:kern w:val="32"/>
          <w:sz w:val="28"/>
          <w:szCs w:val="32"/>
          <w:lang w:val="en-IN" w:eastAsia="en-GB"/>
        </w:rPr>
      </w:pPr>
      <w:r w:rsidRPr="00FC1230">
        <w:rPr>
          <w:rFonts w:ascii="Arial" w:hAnsi="Arial" w:cs="Arial"/>
        </w:rPr>
        <w:t>President</w:t>
      </w:r>
      <w:r w:rsidR="0049295E" w:rsidRPr="00FC1230">
        <w:rPr>
          <w:rFonts w:ascii="Arial" w:hAnsi="Arial" w:cs="Arial"/>
        </w:rPr>
        <w:tab/>
      </w:r>
      <w:r w:rsidR="003B2896" w:rsidRPr="00FC1230">
        <w:rPr>
          <w:rFonts w:ascii="Arial" w:hAnsi="Arial" w:cs="Arial"/>
        </w:rPr>
        <w:t>CEO</w:t>
      </w:r>
      <w:r w:rsidR="00CA774F">
        <w:rPr>
          <w:color w:val="7030A0"/>
          <w:lang w:val="en-IN" w:eastAsia="en-GB"/>
        </w:rPr>
        <w:br w:type="page"/>
      </w:r>
    </w:p>
    <w:p w14:paraId="24820A9C" w14:textId="3A6F9DBA" w:rsidR="00AD6169" w:rsidRPr="009757D3" w:rsidRDefault="00E51ECB" w:rsidP="005462F7">
      <w:pPr>
        <w:pStyle w:val="Heading1"/>
        <w:shd w:val="clear" w:color="auto" w:fill="7030A0"/>
        <w:spacing w:after="120" w:line="264" w:lineRule="auto"/>
        <w:rPr>
          <w:color w:val="FFFFFF" w:themeColor="background1"/>
        </w:rPr>
      </w:pPr>
      <w:bookmarkStart w:id="4" w:name="_Toc111893530"/>
      <w:r>
        <w:rPr>
          <w:color w:val="FFFFFF" w:themeColor="background1"/>
        </w:rPr>
        <w:lastRenderedPageBreak/>
        <w:t>Meeting of the ICEVI Executive Board</w:t>
      </w:r>
      <w:bookmarkEnd w:id="4"/>
    </w:p>
    <w:p w14:paraId="43297D9E" w14:textId="557AA956" w:rsidR="003C00C4" w:rsidRPr="005462F7" w:rsidRDefault="00503890" w:rsidP="005462F7">
      <w:pPr>
        <w:spacing w:after="200" w:line="264" w:lineRule="auto"/>
        <w:jc w:val="both"/>
        <w:rPr>
          <w:rFonts w:eastAsia="Helvetica Neue" w:cs="Arial"/>
          <w:color w:val="000000"/>
          <w:sz w:val="23"/>
          <w:szCs w:val="23"/>
          <w:u w:color="000000"/>
          <w:bdr w:val="nil"/>
          <w:lang w:val="en-AU" w:eastAsia="en-GB"/>
          <w14:textOutline w14:w="0" w14:cap="flat" w14:cmpd="sng" w14:algn="ctr">
            <w14:noFill/>
            <w14:prstDash w14:val="solid"/>
            <w14:bevel/>
          </w14:textOutline>
        </w:rPr>
      </w:pP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After a long gap of three years since the </w:t>
      </w:r>
      <w:r w:rsidR="00295687"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ICEVI </w:t>
      </w:r>
      <w:r w:rsidR="00295687" w:rsidRPr="005462F7">
        <w:rPr>
          <w:rFonts w:eastAsia="Helvetica Neue" w:cs="Arial"/>
          <w:color w:val="000000"/>
          <w:sz w:val="23"/>
          <w:szCs w:val="23"/>
          <w:u w:color="000000"/>
          <w:bdr w:val="nil"/>
          <w:lang w:eastAsia="en-GB"/>
          <w14:textOutline w14:w="0" w14:cap="flat" w14:cmpd="sng" w14:algn="ctr">
            <w14:noFill/>
            <w14:prstDash w14:val="solid"/>
            <w14:bevel/>
          </w14:textOutline>
        </w:rPr>
        <w:t>Executive Board</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w:t>
      </w:r>
      <w:r w:rsidR="00295687"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met</w:t>
      </w:r>
      <w:r w:rsidR="00334570"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in Addis Ababa</w:t>
      </w:r>
      <w:r w:rsidR="00295687"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Ethiopia,</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in October 2019</w:t>
      </w:r>
      <w:r w:rsidR="00334570"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w:t>
      </w:r>
      <w:r w:rsidR="00295687"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an in-person meeting of the Board will b</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e held at the Royal Dutch </w:t>
      </w:r>
      <w:r w:rsidR="00334570"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Visio</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the Netherlands on 4 </w:t>
      </w:r>
      <w:r w:rsidR="003715B1" w:rsidRPr="005462F7">
        <w:rPr>
          <w:rFonts w:eastAsia="Helvetica Neue" w:cs="Arial"/>
          <w:color w:val="000000"/>
          <w:sz w:val="23"/>
          <w:szCs w:val="23"/>
          <w:u w:color="000000"/>
          <w:bdr w:val="nil"/>
          <w:lang w:eastAsia="en-GB"/>
          <w14:textOutline w14:w="0" w14:cap="flat" w14:cmpd="sng" w14:algn="ctr">
            <w14:noFill/>
            <w14:prstDash w14:val="solid"/>
            <w14:bevel/>
          </w14:textOutline>
        </w:rPr>
        <w:t>-</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6 October 2022. This much awaited </w:t>
      </w:r>
      <w:r w:rsidR="00295687"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in-person </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meeting </w:t>
      </w:r>
      <w:r w:rsidR="00334570"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will </w:t>
      </w:r>
      <w:r w:rsidR="00295687"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include </w:t>
      </w:r>
      <w:proofErr w:type="spellStart"/>
      <w:r w:rsidRPr="005462F7">
        <w:rPr>
          <w:rFonts w:eastAsia="Helvetica Neue" w:cs="Arial"/>
          <w:color w:val="000000"/>
          <w:sz w:val="23"/>
          <w:szCs w:val="23"/>
          <w:u w:color="000000"/>
          <w:bdr w:val="nil"/>
          <w:lang w:eastAsia="en-GB"/>
          <w14:textOutline w14:w="0" w14:cap="flat" w14:cmpd="sng" w14:algn="ctr">
            <w14:noFill/>
            <w14:prstDash w14:val="solid"/>
            <w14:bevel/>
          </w14:textOutline>
        </w:rPr>
        <w:t>deliberat</w:t>
      </w:r>
      <w:proofErr w:type="spellEnd"/>
      <w:r w:rsidR="00295687"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ion</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on a number of administrative and academic matters concerning </w:t>
      </w:r>
      <w:r w:rsidR="00334570"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ICEVI</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w:t>
      </w:r>
      <w:r w:rsidR="00D0322E"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As a part of the strategic development of ICEVI, a series of </w:t>
      </w:r>
      <w:r w:rsidR="00295687"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discussions</w:t>
      </w:r>
      <w:r w:rsidR="00D0322E"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were initiated by the </w:t>
      </w:r>
      <w:r w:rsidR="00295687" w:rsidRPr="005462F7">
        <w:rPr>
          <w:rFonts w:eastAsia="Helvetica Neue" w:cs="Arial"/>
          <w:color w:val="000000"/>
          <w:sz w:val="23"/>
          <w:szCs w:val="23"/>
          <w:u w:color="000000"/>
          <w:bdr w:val="nil"/>
          <w:lang w:eastAsia="en-GB"/>
          <w14:textOutline w14:w="0" w14:cap="flat" w14:cmpd="sng" w14:algn="ctr">
            <w14:noFill/>
            <w14:prstDash w14:val="solid"/>
            <w14:bevel/>
          </w14:textOutline>
        </w:rPr>
        <w:t>Principal Officers</w:t>
      </w:r>
      <w:r w:rsidR="00D0322E"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of </w:t>
      </w:r>
      <w:r w:rsidR="00334570"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ICEVI </w:t>
      </w:r>
      <w:r w:rsidR="00D0322E"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with the </w:t>
      </w:r>
      <w:r w:rsidR="00EA3A25" w:rsidRPr="005462F7">
        <w:rPr>
          <w:rFonts w:eastAsia="Helvetica Neue" w:cs="Arial"/>
          <w:color w:val="000000"/>
          <w:sz w:val="23"/>
          <w:szCs w:val="23"/>
          <w:u w:color="000000"/>
          <w:bdr w:val="nil"/>
          <w:lang w:eastAsia="en-GB"/>
          <w14:textOutline w14:w="0" w14:cap="flat" w14:cmpd="sng" w14:algn="ctr">
            <w14:noFill/>
            <w14:prstDash w14:val="solid"/>
            <w14:bevel/>
          </w14:textOutline>
        </w:rPr>
        <w:t>International Partner Members</w:t>
      </w:r>
      <w:r w:rsidR="00D0322E"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w:t>
      </w:r>
      <w:r w:rsidR="00EA3A25"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(IPMs) </w:t>
      </w:r>
      <w:r w:rsidR="00D0322E"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that led to the formation of a number of task </w:t>
      </w:r>
      <w:r w:rsidR="00295687"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groups</w:t>
      </w:r>
      <w:r w:rsidR="00D0322E"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that </w:t>
      </w:r>
      <w:r w:rsidR="00295687"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will initiate publications and activities on </w:t>
      </w:r>
      <w:r w:rsidR="00334570"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specific thematic </w:t>
      </w:r>
      <w:r w:rsidR="008C2694"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issues</w:t>
      </w:r>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w:t>
      </w:r>
      <w:r w:rsidR="00295687"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In all, </w:t>
      </w:r>
      <w:r w:rsidR="00CF2331"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more than </w:t>
      </w:r>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10 </w:t>
      </w:r>
      <w:r w:rsidR="008C2694"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thematic issues </w:t>
      </w:r>
      <w:r w:rsidR="00CF233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have </w:t>
      </w:r>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emerged during </w:t>
      </w:r>
      <w:r w:rsidR="00CF2331"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Board </w:t>
      </w:r>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discussions</w:t>
      </w:r>
      <w:r w:rsidR="00CF2331"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T</w:t>
      </w:r>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he </w:t>
      </w:r>
      <w:r w:rsidR="00295687" w:rsidRPr="005462F7">
        <w:rPr>
          <w:rFonts w:eastAsia="Helvetica Neue" w:cs="Arial"/>
          <w:color w:val="000000"/>
          <w:sz w:val="23"/>
          <w:szCs w:val="23"/>
          <w:u w:color="000000"/>
          <w:bdr w:val="nil"/>
          <w:lang w:eastAsia="en-GB"/>
          <w14:textOutline w14:w="0" w14:cap="flat" w14:cmpd="sng" w14:algn="ctr">
            <w14:noFill/>
            <w14:prstDash w14:val="solid"/>
            <w14:bevel/>
          </w14:textOutline>
        </w:rPr>
        <w:t>Principal Officers</w:t>
      </w:r>
      <w:r w:rsidR="00CF2331"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 in consultation with Board members, </w:t>
      </w:r>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have </w:t>
      </w:r>
      <w:proofErr w:type="spellStart"/>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prioritised</w:t>
      </w:r>
      <w:proofErr w:type="spellEnd"/>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w:t>
      </w:r>
      <w:r w:rsidR="00CF2331"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the five themes of </w:t>
      </w:r>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advocacy, technology, inclusive education</w:t>
      </w:r>
      <w:r w:rsidR="00CF2331"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w:t>
      </w:r>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gender </w:t>
      </w:r>
      <w:r w:rsidR="00B13648"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equity </w:t>
      </w:r>
      <w:r w:rsidR="00CF2331"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and children’s participation for task group initiatives </w:t>
      </w:r>
      <w:r w:rsidR="0088629B"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in 2022. The </w:t>
      </w:r>
      <w:r w:rsidR="00CF2331"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Terms of Reference and priorities will be established by each task group in the coming months and will include global and </w:t>
      </w:r>
      <w:r w:rsidR="00237BD0"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regional </w:t>
      </w:r>
      <w:r w:rsidR="00CF2331"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activities. </w:t>
      </w:r>
    </w:p>
    <w:p w14:paraId="01A1C890" w14:textId="1E032BBF" w:rsidR="003C00C4" w:rsidRPr="005462F7" w:rsidRDefault="00C0229A" w:rsidP="005462F7">
      <w:pPr>
        <w:spacing w:after="200" w:line="264" w:lineRule="auto"/>
        <w:jc w:val="both"/>
        <w:rPr>
          <w:rFonts w:eastAsia="Helvetica Neue" w:cs="Arial"/>
          <w:color w:val="000000"/>
          <w:sz w:val="23"/>
          <w:szCs w:val="23"/>
          <w:u w:color="000000"/>
          <w:bdr w:val="nil"/>
          <w:lang w:val="en-IN" w:eastAsia="en-GB"/>
          <w14:textOutline w14:w="0" w14:cap="flat" w14:cmpd="sng" w14:algn="ctr">
            <w14:noFill/>
            <w14:prstDash w14:val="solid"/>
            <w14:bevel/>
          </w14:textOutline>
        </w:rPr>
      </w:pPr>
      <w:r w:rsidRPr="005462F7">
        <w:rPr>
          <w:rFonts w:eastAsia="Helvetica Neue" w:cs="Arial"/>
          <w:color w:val="000000"/>
          <w:sz w:val="23"/>
          <w:szCs w:val="23"/>
          <w:u w:color="000000"/>
          <w:bdr w:val="nil"/>
          <w:lang w:eastAsia="en-GB"/>
          <w14:textOutline w14:w="0" w14:cap="flat" w14:cmpd="sng" w14:algn="ctr">
            <w14:noFill/>
            <w14:prstDash w14:val="solid"/>
            <w14:bevel/>
          </w14:textOutline>
        </w:rPr>
        <w:t>On the basis of the outcome</w:t>
      </w:r>
      <w:r w:rsidR="008E210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s</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of the </w:t>
      </w:r>
      <w:r w:rsidR="004839BF"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five working groups, </w:t>
      </w:r>
      <w:r w:rsidR="008E210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ICEVI </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will </w:t>
      </w:r>
      <w:r w:rsidR="004839BF"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establish working groups to address the additional priority them</w:t>
      </w:r>
      <w:r w:rsidR="00237BD0"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es</w:t>
      </w:r>
      <w:r w:rsidR="004839BF"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 of </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climate change, teacher preparation, higher education, parent</w:t>
      </w:r>
      <w:r w:rsidR="004839BF"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 partnerships,</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low vision, rehabilitation</w:t>
      </w:r>
      <w:r w:rsidR="008E210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w:t>
      </w:r>
      <w:r w:rsidR="004839BF"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e</w:t>
      </w:r>
      <w:r w:rsidR="008E210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tc.,</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 in the years 2023 and </w:t>
      </w:r>
      <w:r w:rsidR="008134CA"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20</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24. </w:t>
      </w:r>
      <w:r w:rsidR="008E210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ICEVI </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is </w:t>
      </w:r>
      <w:r w:rsidR="004839BF" w:rsidRPr="005462F7">
        <w:rPr>
          <w:rFonts w:eastAsia="Helvetica Neue" w:cs="Arial"/>
          <w:color w:val="000000"/>
          <w:sz w:val="23"/>
          <w:szCs w:val="23"/>
          <w:u w:color="000000"/>
          <w:bdr w:val="nil"/>
          <w:lang w:val="en-AU" w:eastAsia="en-GB"/>
          <w14:textOutline w14:w="0" w14:cap="flat" w14:cmpd="sng" w14:algn="ctr">
            <w14:noFill/>
            <w14:prstDash w14:val="solid"/>
            <w14:bevel/>
          </w14:textOutline>
        </w:rPr>
        <w:t xml:space="preserve">anticipating the creation of </w:t>
      </w:r>
      <w:r w:rsidRPr="005462F7">
        <w:rPr>
          <w:rFonts w:eastAsia="Helvetica Neue" w:cs="Arial"/>
          <w:color w:val="000000"/>
          <w:sz w:val="23"/>
          <w:szCs w:val="23"/>
          <w:u w:color="000000"/>
          <w:bdr w:val="nil"/>
          <w:lang w:eastAsia="en-GB"/>
          <w14:textOutline w14:w="0" w14:cap="flat" w14:cmpd="sng" w14:algn="ctr">
            <w14:noFill/>
            <w14:prstDash w14:val="solid"/>
            <w14:bevel/>
          </w14:textOutline>
        </w:rPr>
        <w:t xml:space="preserve">strong position papers on each of the identified themes by the end of the current </w:t>
      </w:r>
      <w:proofErr w:type="spellStart"/>
      <w:r w:rsidR="008E210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Quadrennium</w:t>
      </w:r>
      <w:proofErr w:type="spellEnd"/>
      <w:r w:rsidR="004839BF"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These papers will guide strategic planning in </w:t>
      </w:r>
      <w:proofErr w:type="gramStart"/>
      <w:r w:rsidR="004839BF"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the </w:t>
      </w:r>
      <w:r w:rsidR="008E210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w:t>
      </w:r>
      <w:r w:rsidR="00927CD8"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subsequent</w:t>
      </w:r>
      <w:proofErr w:type="gramEnd"/>
      <w:r w:rsidR="00927CD8"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w:t>
      </w:r>
      <w:proofErr w:type="spellStart"/>
      <w:r w:rsidR="008E210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Quadrennium</w:t>
      </w:r>
      <w:proofErr w:type="spellEnd"/>
      <w:r w:rsidR="008E210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w:t>
      </w:r>
      <w:r w:rsidR="00927CD8"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beginning 2024.</w:t>
      </w:r>
      <w:r w:rsidR="004E159F"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w:t>
      </w:r>
    </w:p>
    <w:p w14:paraId="0A653349" w14:textId="4C25D9F7" w:rsidR="00BE66E0" w:rsidRDefault="00C14E2A" w:rsidP="005462F7">
      <w:pPr>
        <w:spacing w:after="400" w:line="264" w:lineRule="auto"/>
        <w:jc w:val="both"/>
        <w:rPr>
          <w:rFonts w:eastAsia="Helvetica Neue" w:cs="Arial"/>
          <w:color w:val="000000"/>
          <w:u w:color="000000"/>
          <w:bdr w:val="nil"/>
          <w:lang w:val="en-IN" w:eastAsia="en-GB"/>
          <w14:textOutline w14:w="0" w14:cap="flat" w14:cmpd="sng" w14:algn="ctr">
            <w14:noFill/>
            <w14:prstDash w14:val="solid"/>
            <w14:bevel/>
          </w14:textOutline>
        </w:rPr>
      </w:pP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In addition to t</w:t>
      </w:r>
      <w:r w:rsidR="004839BF"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he working groups, </w:t>
      </w: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the </w:t>
      </w:r>
      <w:r w:rsidR="00295687"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Executive Board</w:t>
      </w:r>
      <w:r w:rsidR="008134CA"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w:t>
      </w: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meeting </w:t>
      </w:r>
      <w:r w:rsidR="003C00C4"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in October 2022 will </w:t>
      </w:r>
      <w:proofErr w:type="spellStart"/>
      <w:r w:rsidR="003C00C4"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incluce</w:t>
      </w:r>
      <w:proofErr w:type="spellEnd"/>
      <w:r w:rsidR="003C00C4"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w:t>
      </w: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deliberat</w:t>
      </w:r>
      <w:r w:rsidR="003C00C4"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ion</w:t>
      </w: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on </w:t>
      </w:r>
      <w:r w:rsidR="003C00C4"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the </w:t>
      </w: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governance </w:t>
      </w:r>
      <w:r w:rsidR="003C00C4"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and administration of ICEVI, including the positive impact of </w:t>
      </w: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the </w:t>
      </w:r>
      <w:r w:rsidR="008E2101"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ICEVI </w:t>
      </w: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regions becoming legal entities, </w:t>
      </w:r>
      <w:r w:rsidR="00FD075B"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CEO </w:t>
      </w: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transition </w:t>
      </w:r>
      <w:r w:rsidR="00FD075B"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planning in preparation for Mani’s retirement in late 2023, and organisation of</w:t>
      </w: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the next general assembly </w:t>
      </w:r>
      <w:r w:rsidR="00FD075B"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in conjunction with hosting </w:t>
      </w:r>
      <w:r w:rsidR="00237BD0"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of</w:t>
      </w:r>
      <w:r w:rsidR="00FD075B"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w:t>
      </w:r>
      <w:r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an international conference</w:t>
      </w:r>
      <w:r w:rsidR="000A7982"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 xml:space="preserve"> in </w:t>
      </w:r>
      <w:r w:rsidR="00D557BA" w:rsidRPr="005462F7">
        <w:rPr>
          <w:rFonts w:eastAsia="Helvetica Neue" w:cs="Arial"/>
          <w:color w:val="000000"/>
          <w:sz w:val="23"/>
          <w:szCs w:val="23"/>
          <w:u w:color="000000"/>
          <w:bdr w:val="nil"/>
          <w:lang w:val="en-IN" w:eastAsia="en-GB"/>
          <w14:textOutline w14:w="0" w14:cap="flat" w14:cmpd="sng" w14:algn="ctr">
            <w14:noFill/>
            <w14:prstDash w14:val="solid"/>
            <w14:bevel/>
          </w14:textOutline>
        </w:rPr>
        <w:t>2024.</w:t>
      </w:r>
    </w:p>
    <w:p w14:paraId="500CC243" w14:textId="77777777" w:rsidR="001626B2" w:rsidRPr="009757D3" w:rsidRDefault="001626B2" w:rsidP="005462F7">
      <w:pPr>
        <w:pStyle w:val="Heading1"/>
        <w:shd w:val="clear" w:color="auto" w:fill="7030A0"/>
        <w:spacing w:after="120" w:line="264" w:lineRule="auto"/>
        <w:rPr>
          <w:color w:val="FFFFFF" w:themeColor="background1"/>
          <w:lang w:val="en-IN"/>
        </w:rPr>
      </w:pPr>
      <w:bookmarkStart w:id="5" w:name="_Toc111893531"/>
      <w:r>
        <w:rPr>
          <w:color w:val="FFFFFF" w:themeColor="background1"/>
          <w:lang w:val="en-IN"/>
        </w:rPr>
        <w:t>ICEVI 70</w:t>
      </w:r>
      <w:r w:rsidRPr="001626B2">
        <w:rPr>
          <w:color w:val="FFFFFF" w:themeColor="background1"/>
          <w:vertAlign w:val="superscript"/>
          <w:lang w:val="en-IN"/>
        </w:rPr>
        <w:t>th</w:t>
      </w:r>
      <w:r>
        <w:rPr>
          <w:color w:val="FFFFFF" w:themeColor="background1"/>
          <w:lang w:val="en-IN"/>
        </w:rPr>
        <w:t xml:space="preserve"> Year Celebrations</w:t>
      </w:r>
      <w:bookmarkEnd w:id="5"/>
      <w:r w:rsidRPr="009757D3">
        <w:rPr>
          <w:color w:val="FFFFFF" w:themeColor="background1"/>
          <w:lang w:val="en-IN"/>
        </w:rPr>
        <w:t xml:space="preserve"> </w:t>
      </w:r>
    </w:p>
    <w:p w14:paraId="7D20027F" w14:textId="7713F49F" w:rsidR="001626B2" w:rsidRPr="005462F7" w:rsidRDefault="001626B2" w:rsidP="005462F7">
      <w:pPr>
        <w:spacing w:after="400" w:line="264" w:lineRule="auto"/>
        <w:jc w:val="both"/>
        <w:rPr>
          <w:sz w:val="23"/>
          <w:szCs w:val="23"/>
          <w:lang w:val="en-IN" w:eastAsia="en-GB"/>
        </w:rPr>
      </w:pPr>
      <w:r w:rsidRPr="005462F7">
        <w:rPr>
          <w:sz w:val="23"/>
          <w:szCs w:val="23"/>
        </w:rPr>
        <w:t>2022 is the 70th year of ICEVI</w:t>
      </w:r>
      <w:r w:rsidR="00D60214" w:rsidRPr="005462F7">
        <w:rPr>
          <w:sz w:val="23"/>
          <w:szCs w:val="23"/>
        </w:rPr>
        <w:t xml:space="preserve">. The Executive Board meeting </w:t>
      </w:r>
      <w:r w:rsidRPr="005462F7">
        <w:rPr>
          <w:sz w:val="23"/>
          <w:szCs w:val="23"/>
        </w:rPr>
        <w:t xml:space="preserve">in October 2022 </w:t>
      </w:r>
      <w:r w:rsidR="00D60214" w:rsidRPr="005462F7">
        <w:rPr>
          <w:sz w:val="23"/>
          <w:szCs w:val="23"/>
        </w:rPr>
        <w:t xml:space="preserve">will take place </w:t>
      </w:r>
      <w:r w:rsidRPr="005462F7">
        <w:rPr>
          <w:sz w:val="23"/>
          <w:szCs w:val="23"/>
        </w:rPr>
        <w:t xml:space="preserve">at the same campus </w:t>
      </w:r>
      <w:r w:rsidR="00D60214" w:rsidRPr="005462F7">
        <w:rPr>
          <w:sz w:val="23"/>
          <w:szCs w:val="23"/>
        </w:rPr>
        <w:t>of</w:t>
      </w:r>
      <w:r w:rsidRPr="005462F7">
        <w:rPr>
          <w:sz w:val="23"/>
          <w:szCs w:val="23"/>
        </w:rPr>
        <w:t xml:space="preserve"> Royal Dutch Visio where ICEVI was started in 1952. One of the agenda items is to discuss the year-long celebration</w:t>
      </w:r>
      <w:r w:rsidR="00D60214" w:rsidRPr="005462F7">
        <w:rPr>
          <w:sz w:val="23"/>
          <w:szCs w:val="23"/>
        </w:rPr>
        <w:t>s</w:t>
      </w:r>
      <w:r w:rsidRPr="005462F7">
        <w:rPr>
          <w:sz w:val="23"/>
          <w:szCs w:val="23"/>
        </w:rPr>
        <w:t xml:space="preserve"> to observe the 70th year globally and in the ICEVI regions. To mark the beginning of the 70th year celebrations, the </w:t>
      </w:r>
      <w:r w:rsidR="00295687" w:rsidRPr="005462F7">
        <w:rPr>
          <w:sz w:val="23"/>
          <w:szCs w:val="23"/>
        </w:rPr>
        <w:t>Executive Board</w:t>
      </w:r>
      <w:r w:rsidRPr="005462F7">
        <w:rPr>
          <w:sz w:val="23"/>
          <w:szCs w:val="23"/>
        </w:rPr>
        <w:t xml:space="preserve"> </w:t>
      </w:r>
      <w:r w:rsidR="00D60214" w:rsidRPr="005462F7">
        <w:rPr>
          <w:sz w:val="23"/>
          <w:szCs w:val="23"/>
        </w:rPr>
        <w:t xml:space="preserve">is planning </w:t>
      </w:r>
      <w:r w:rsidRPr="005462F7">
        <w:rPr>
          <w:sz w:val="23"/>
          <w:szCs w:val="23"/>
        </w:rPr>
        <w:t xml:space="preserve">a </w:t>
      </w:r>
      <w:r w:rsidR="00D60214" w:rsidRPr="005462F7">
        <w:rPr>
          <w:sz w:val="23"/>
          <w:szCs w:val="23"/>
        </w:rPr>
        <w:t xml:space="preserve">celebratory </w:t>
      </w:r>
      <w:r w:rsidRPr="005462F7">
        <w:rPr>
          <w:sz w:val="23"/>
          <w:szCs w:val="23"/>
        </w:rPr>
        <w:t xml:space="preserve">function from 3.00 to 4.30 pm GMT on 4th October in conjunction with the </w:t>
      </w:r>
      <w:r w:rsidR="00295687" w:rsidRPr="005462F7">
        <w:rPr>
          <w:sz w:val="23"/>
          <w:szCs w:val="23"/>
        </w:rPr>
        <w:t>Executive Board</w:t>
      </w:r>
      <w:r w:rsidRPr="005462F7">
        <w:rPr>
          <w:sz w:val="23"/>
          <w:szCs w:val="23"/>
        </w:rPr>
        <w:t xml:space="preserve"> meeting. There will be brief presentations by ICEVI and Visio </w:t>
      </w:r>
      <w:r w:rsidR="00D60214" w:rsidRPr="005462F7">
        <w:rPr>
          <w:sz w:val="23"/>
          <w:szCs w:val="23"/>
        </w:rPr>
        <w:t xml:space="preserve">leaders </w:t>
      </w:r>
      <w:r w:rsidRPr="005462F7">
        <w:rPr>
          <w:sz w:val="23"/>
          <w:szCs w:val="23"/>
        </w:rPr>
        <w:t xml:space="preserve">to mark the </w:t>
      </w:r>
      <w:r w:rsidR="00D60214" w:rsidRPr="005462F7">
        <w:rPr>
          <w:sz w:val="23"/>
          <w:szCs w:val="23"/>
        </w:rPr>
        <w:t>seven</w:t>
      </w:r>
      <w:r w:rsidRPr="005462F7">
        <w:rPr>
          <w:sz w:val="23"/>
          <w:szCs w:val="23"/>
        </w:rPr>
        <w:t xml:space="preserve"> decades of services of ICEVI</w:t>
      </w:r>
      <w:r w:rsidR="00D60214" w:rsidRPr="005462F7">
        <w:rPr>
          <w:sz w:val="23"/>
          <w:szCs w:val="23"/>
        </w:rPr>
        <w:t>. The</w:t>
      </w:r>
      <w:r w:rsidRPr="005462F7">
        <w:rPr>
          <w:sz w:val="23"/>
          <w:szCs w:val="23"/>
        </w:rPr>
        <w:t xml:space="preserve"> audience </w:t>
      </w:r>
      <w:r w:rsidR="00D60214" w:rsidRPr="005462F7">
        <w:rPr>
          <w:sz w:val="23"/>
          <w:szCs w:val="23"/>
        </w:rPr>
        <w:t>for</w:t>
      </w:r>
      <w:r w:rsidRPr="005462F7">
        <w:rPr>
          <w:sz w:val="23"/>
          <w:szCs w:val="23"/>
        </w:rPr>
        <w:t xml:space="preserve"> this </w:t>
      </w:r>
      <w:r w:rsidR="00D60214" w:rsidRPr="005462F7">
        <w:rPr>
          <w:sz w:val="23"/>
          <w:szCs w:val="23"/>
        </w:rPr>
        <w:t>function</w:t>
      </w:r>
      <w:r w:rsidRPr="005462F7">
        <w:rPr>
          <w:sz w:val="23"/>
          <w:szCs w:val="23"/>
        </w:rPr>
        <w:t xml:space="preserve"> will include the staff of Visio and members of the ICEVI Executive Board. The </w:t>
      </w:r>
      <w:r w:rsidR="00295687" w:rsidRPr="005462F7">
        <w:rPr>
          <w:sz w:val="23"/>
          <w:szCs w:val="23"/>
        </w:rPr>
        <w:t>Executive Board</w:t>
      </w:r>
      <w:r w:rsidRPr="005462F7">
        <w:rPr>
          <w:sz w:val="23"/>
          <w:szCs w:val="23"/>
        </w:rPr>
        <w:t xml:space="preserve"> has </w:t>
      </w:r>
      <w:r w:rsidR="00D60214" w:rsidRPr="005462F7">
        <w:rPr>
          <w:sz w:val="23"/>
          <w:szCs w:val="23"/>
        </w:rPr>
        <w:t xml:space="preserve">also </w:t>
      </w:r>
      <w:r w:rsidRPr="005462F7">
        <w:rPr>
          <w:sz w:val="23"/>
          <w:szCs w:val="23"/>
        </w:rPr>
        <w:lastRenderedPageBreak/>
        <w:t>invited some of the stalwarts of ICEVI who have made significant contributions at various points of time</w:t>
      </w:r>
      <w:r w:rsidR="00D60214" w:rsidRPr="005462F7">
        <w:rPr>
          <w:sz w:val="23"/>
          <w:szCs w:val="23"/>
        </w:rPr>
        <w:t>. These individuals will</w:t>
      </w:r>
      <w:r w:rsidRPr="005462F7">
        <w:rPr>
          <w:sz w:val="23"/>
          <w:szCs w:val="23"/>
        </w:rPr>
        <w:t xml:space="preserve"> join online </w:t>
      </w:r>
      <w:r w:rsidR="00D60214" w:rsidRPr="005462F7">
        <w:rPr>
          <w:sz w:val="23"/>
          <w:szCs w:val="23"/>
        </w:rPr>
        <w:t>and</w:t>
      </w:r>
      <w:r w:rsidRPr="005462F7">
        <w:rPr>
          <w:sz w:val="23"/>
          <w:szCs w:val="23"/>
        </w:rPr>
        <w:t xml:space="preserve"> recall their connections with ICEVI. They will be highlighting </w:t>
      </w:r>
      <w:r w:rsidR="00D97A6B" w:rsidRPr="005462F7">
        <w:rPr>
          <w:sz w:val="23"/>
          <w:szCs w:val="23"/>
        </w:rPr>
        <w:t>I</w:t>
      </w:r>
      <w:r w:rsidRPr="005462F7">
        <w:rPr>
          <w:sz w:val="23"/>
          <w:szCs w:val="23"/>
        </w:rPr>
        <w:t>CEVI</w:t>
      </w:r>
      <w:r w:rsidR="00D97A6B" w:rsidRPr="005462F7">
        <w:rPr>
          <w:sz w:val="23"/>
          <w:szCs w:val="23"/>
        </w:rPr>
        <w:t>’s growth during</w:t>
      </w:r>
      <w:r w:rsidRPr="005462F7">
        <w:rPr>
          <w:sz w:val="23"/>
          <w:szCs w:val="23"/>
        </w:rPr>
        <w:t xml:space="preserve"> their time and </w:t>
      </w:r>
      <w:r w:rsidR="00D97A6B" w:rsidRPr="005462F7">
        <w:rPr>
          <w:sz w:val="23"/>
          <w:szCs w:val="23"/>
        </w:rPr>
        <w:t xml:space="preserve">will consider </w:t>
      </w:r>
      <w:r w:rsidRPr="005462F7">
        <w:rPr>
          <w:sz w:val="23"/>
          <w:szCs w:val="23"/>
        </w:rPr>
        <w:t xml:space="preserve">the vision for the </w:t>
      </w:r>
      <w:proofErr w:type="spellStart"/>
      <w:r w:rsidRPr="005462F7">
        <w:rPr>
          <w:sz w:val="23"/>
          <w:szCs w:val="23"/>
        </w:rPr>
        <w:t>organisation</w:t>
      </w:r>
      <w:proofErr w:type="spellEnd"/>
      <w:r w:rsidRPr="005462F7">
        <w:rPr>
          <w:sz w:val="23"/>
          <w:szCs w:val="23"/>
        </w:rPr>
        <w:t xml:space="preserve"> going forward. </w:t>
      </w:r>
      <w:proofErr w:type="spellStart"/>
      <w:r w:rsidRPr="005462F7">
        <w:rPr>
          <w:sz w:val="23"/>
          <w:szCs w:val="23"/>
        </w:rPr>
        <w:t>Th</w:t>
      </w:r>
      <w:proofErr w:type="spellEnd"/>
      <w:r w:rsidR="00D97A6B" w:rsidRPr="005462F7">
        <w:rPr>
          <w:sz w:val="23"/>
          <w:szCs w:val="23"/>
          <w:lang w:val="en-AU"/>
        </w:rPr>
        <w:t xml:space="preserve">e function will be </w:t>
      </w:r>
      <w:proofErr w:type="spellStart"/>
      <w:r w:rsidR="00D97A6B" w:rsidRPr="005462F7">
        <w:rPr>
          <w:sz w:val="23"/>
          <w:szCs w:val="23"/>
          <w:lang w:val="en-AU"/>
        </w:rPr>
        <w:t>video</w:t>
      </w:r>
      <w:r w:rsidR="00294FF5" w:rsidRPr="005462F7">
        <w:rPr>
          <w:sz w:val="23"/>
          <w:szCs w:val="23"/>
          <w:lang w:val="en-AU"/>
        </w:rPr>
        <w:t>graphed</w:t>
      </w:r>
      <w:proofErr w:type="spellEnd"/>
      <w:r w:rsidR="00D97A6B" w:rsidRPr="005462F7">
        <w:rPr>
          <w:sz w:val="23"/>
          <w:szCs w:val="23"/>
          <w:lang w:val="en-AU"/>
        </w:rPr>
        <w:t xml:space="preserve"> </w:t>
      </w:r>
      <w:r w:rsidRPr="005462F7">
        <w:rPr>
          <w:sz w:val="23"/>
          <w:szCs w:val="23"/>
        </w:rPr>
        <w:t xml:space="preserve">and posted on the </w:t>
      </w:r>
      <w:r w:rsidRPr="005462F7">
        <w:rPr>
          <w:sz w:val="23"/>
          <w:szCs w:val="23"/>
          <w:lang w:val="en-IN"/>
        </w:rPr>
        <w:t xml:space="preserve">ICEVI </w:t>
      </w:r>
      <w:r w:rsidRPr="005462F7">
        <w:rPr>
          <w:sz w:val="23"/>
          <w:szCs w:val="23"/>
        </w:rPr>
        <w:t xml:space="preserve">website for the benefit of </w:t>
      </w:r>
      <w:r w:rsidR="00D97A6B" w:rsidRPr="005462F7">
        <w:rPr>
          <w:sz w:val="23"/>
          <w:szCs w:val="23"/>
          <w:lang w:val="en-AU"/>
        </w:rPr>
        <w:t xml:space="preserve">the broad ICEVI </w:t>
      </w:r>
      <w:r w:rsidRPr="005462F7">
        <w:rPr>
          <w:sz w:val="23"/>
          <w:szCs w:val="23"/>
        </w:rPr>
        <w:t>constituency. The function</w:t>
      </w:r>
      <w:r w:rsidR="00D97A6B" w:rsidRPr="005462F7">
        <w:rPr>
          <w:sz w:val="23"/>
          <w:szCs w:val="23"/>
          <w:lang w:val="en-AU"/>
        </w:rPr>
        <w:t>,</w:t>
      </w:r>
      <w:r w:rsidRPr="005462F7">
        <w:rPr>
          <w:sz w:val="23"/>
          <w:szCs w:val="23"/>
        </w:rPr>
        <w:t xml:space="preserve"> in conjunction with the </w:t>
      </w:r>
      <w:r w:rsidR="00295687" w:rsidRPr="005462F7">
        <w:rPr>
          <w:sz w:val="23"/>
          <w:szCs w:val="23"/>
        </w:rPr>
        <w:t>Executive Board</w:t>
      </w:r>
      <w:r w:rsidRPr="005462F7">
        <w:rPr>
          <w:sz w:val="23"/>
          <w:szCs w:val="23"/>
        </w:rPr>
        <w:t xml:space="preserve"> meeting</w:t>
      </w:r>
      <w:r w:rsidR="00D97A6B" w:rsidRPr="005462F7">
        <w:rPr>
          <w:sz w:val="23"/>
          <w:szCs w:val="23"/>
          <w:lang w:val="en-AU"/>
        </w:rPr>
        <w:t>, marks</w:t>
      </w:r>
      <w:r w:rsidRPr="005462F7">
        <w:rPr>
          <w:sz w:val="23"/>
          <w:szCs w:val="23"/>
          <w:lang w:val="en-IN"/>
        </w:rPr>
        <w:t xml:space="preserve"> the</w:t>
      </w:r>
      <w:r w:rsidRPr="005462F7">
        <w:rPr>
          <w:sz w:val="23"/>
          <w:szCs w:val="23"/>
        </w:rPr>
        <w:t xml:space="preserve"> commencement of the 70th year celebration</w:t>
      </w:r>
      <w:r w:rsidR="00D97A6B" w:rsidRPr="005462F7">
        <w:rPr>
          <w:sz w:val="23"/>
          <w:szCs w:val="23"/>
          <w:lang w:val="en-AU"/>
        </w:rPr>
        <w:t>s</w:t>
      </w:r>
      <w:r w:rsidRPr="005462F7">
        <w:rPr>
          <w:sz w:val="23"/>
          <w:szCs w:val="23"/>
          <w:lang w:val="en-IN"/>
        </w:rPr>
        <w:t>.</w:t>
      </w:r>
      <w:r w:rsidRPr="005462F7">
        <w:rPr>
          <w:sz w:val="23"/>
          <w:szCs w:val="23"/>
        </w:rPr>
        <w:t xml:space="preserve"> </w:t>
      </w:r>
      <w:r w:rsidR="00D97A6B" w:rsidRPr="005462F7">
        <w:rPr>
          <w:sz w:val="23"/>
          <w:szCs w:val="23"/>
          <w:lang w:val="en-AU"/>
        </w:rPr>
        <w:t xml:space="preserve">We invite </w:t>
      </w:r>
      <w:r w:rsidRPr="005462F7">
        <w:rPr>
          <w:sz w:val="23"/>
          <w:szCs w:val="23"/>
          <w:lang w:val="en-IN"/>
        </w:rPr>
        <w:t xml:space="preserve">well-wishers of ICEVI </w:t>
      </w:r>
      <w:r w:rsidR="00D97A6B" w:rsidRPr="005462F7">
        <w:rPr>
          <w:sz w:val="23"/>
          <w:szCs w:val="23"/>
          <w:lang w:val="en-IN"/>
        </w:rPr>
        <w:t xml:space="preserve">to </w:t>
      </w:r>
      <w:r w:rsidRPr="005462F7">
        <w:rPr>
          <w:sz w:val="23"/>
          <w:szCs w:val="23"/>
          <w:lang w:val="en-IN"/>
        </w:rPr>
        <w:t>will join th</w:t>
      </w:r>
      <w:r w:rsidR="00D97A6B" w:rsidRPr="005462F7">
        <w:rPr>
          <w:sz w:val="23"/>
          <w:szCs w:val="23"/>
          <w:lang w:val="en-IN"/>
        </w:rPr>
        <w:t>e</w:t>
      </w:r>
      <w:r w:rsidRPr="005462F7">
        <w:rPr>
          <w:sz w:val="23"/>
          <w:szCs w:val="23"/>
          <w:lang w:val="en-IN"/>
        </w:rPr>
        <w:t xml:space="preserve"> 70th year celebration</w:t>
      </w:r>
      <w:r w:rsidR="00D97A6B" w:rsidRPr="005462F7">
        <w:rPr>
          <w:sz w:val="23"/>
          <w:szCs w:val="23"/>
          <w:lang w:val="en-IN"/>
        </w:rPr>
        <w:t>s in various parts of the world</w:t>
      </w:r>
      <w:r w:rsidRPr="005462F7">
        <w:rPr>
          <w:sz w:val="23"/>
          <w:szCs w:val="23"/>
          <w:lang w:val="en-IN"/>
        </w:rPr>
        <w:t xml:space="preserve"> </w:t>
      </w:r>
      <w:r w:rsidR="00D97A6B" w:rsidRPr="005462F7">
        <w:rPr>
          <w:sz w:val="23"/>
          <w:szCs w:val="23"/>
          <w:lang w:val="en-IN"/>
        </w:rPr>
        <w:t>which will conclude at</w:t>
      </w:r>
      <w:r w:rsidRPr="005462F7">
        <w:rPr>
          <w:sz w:val="23"/>
          <w:szCs w:val="23"/>
          <w:lang w:val="en-IN"/>
        </w:rPr>
        <w:t xml:space="preserve"> the end of 2023. We shall provide details of how and where the festivities will ha</w:t>
      </w:r>
      <w:r w:rsidR="0023265B" w:rsidRPr="005462F7">
        <w:rPr>
          <w:sz w:val="23"/>
          <w:szCs w:val="23"/>
          <w:lang w:val="en-IN"/>
        </w:rPr>
        <w:t>ppen through our publications.</w:t>
      </w:r>
    </w:p>
    <w:p w14:paraId="676D20E1" w14:textId="12803EF5" w:rsidR="00BE66E0" w:rsidRPr="009757D3" w:rsidRDefault="00BE66E0" w:rsidP="005462F7">
      <w:pPr>
        <w:pStyle w:val="Heading1"/>
        <w:shd w:val="clear" w:color="auto" w:fill="7030A0"/>
        <w:spacing w:after="120" w:line="264" w:lineRule="auto"/>
        <w:rPr>
          <w:color w:val="FFFFFF" w:themeColor="background1"/>
          <w:lang w:val="en-IN"/>
        </w:rPr>
      </w:pPr>
      <w:bookmarkStart w:id="6" w:name="_Toc111893532"/>
      <w:r>
        <w:rPr>
          <w:color w:val="FFFFFF" w:themeColor="background1"/>
          <w:lang w:val="en-IN"/>
        </w:rPr>
        <w:t xml:space="preserve">Participation of </w:t>
      </w:r>
      <w:r w:rsidR="00502CD8">
        <w:rPr>
          <w:color w:val="FFFFFF" w:themeColor="background1"/>
          <w:lang w:val="en-IN"/>
        </w:rPr>
        <w:t>O</w:t>
      </w:r>
      <w:r>
        <w:rPr>
          <w:color w:val="FFFFFF" w:themeColor="background1"/>
          <w:lang w:val="en-IN"/>
        </w:rPr>
        <w:t>fficers in Meetings</w:t>
      </w:r>
      <w:bookmarkEnd w:id="6"/>
    </w:p>
    <w:p w14:paraId="5EEB594A" w14:textId="22BB5FFE" w:rsidR="00F0257D" w:rsidRPr="005462F7" w:rsidRDefault="00BE66E0" w:rsidP="005462F7">
      <w:pPr>
        <w:spacing w:after="200" w:line="264" w:lineRule="auto"/>
        <w:jc w:val="both"/>
        <w:rPr>
          <w:color w:val="000000"/>
          <w:sz w:val="23"/>
          <w:szCs w:val="23"/>
          <w:lang w:val="en-IN" w:eastAsia="en-GB"/>
        </w:rPr>
      </w:pPr>
      <w:r w:rsidRPr="005462F7">
        <w:rPr>
          <w:sz w:val="23"/>
          <w:szCs w:val="23"/>
          <w:lang w:val="en-IN"/>
        </w:rPr>
        <w:t>Dr Frances Gentle, President</w:t>
      </w:r>
      <w:r w:rsidR="00494122" w:rsidRPr="005462F7">
        <w:rPr>
          <w:sz w:val="23"/>
          <w:szCs w:val="23"/>
          <w:lang w:val="en-IN"/>
        </w:rPr>
        <w:t>,</w:t>
      </w:r>
      <w:r w:rsidRPr="005462F7">
        <w:rPr>
          <w:sz w:val="23"/>
          <w:szCs w:val="23"/>
          <w:lang w:val="en-IN"/>
        </w:rPr>
        <w:t xml:space="preserve"> organised a series of meetings with ICEVI international partners and also </w:t>
      </w:r>
      <w:r w:rsidR="00494122" w:rsidRPr="005462F7">
        <w:rPr>
          <w:sz w:val="23"/>
          <w:szCs w:val="23"/>
          <w:lang w:val="en-IN"/>
        </w:rPr>
        <w:t>the P</w:t>
      </w:r>
      <w:r w:rsidRPr="005462F7">
        <w:rPr>
          <w:sz w:val="23"/>
          <w:szCs w:val="23"/>
          <w:lang w:val="en-IN"/>
        </w:rPr>
        <w:t xml:space="preserve">residents of the ICEVI regions. She also attended a number of meetings connected with the </w:t>
      </w:r>
      <w:proofErr w:type="spellStart"/>
      <w:r w:rsidRPr="005462F7">
        <w:rPr>
          <w:sz w:val="23"/>
          <w:szCs w:val="23"/>
          <w:lang w:val="en-IN"/>
        </w:rPr>
        <w:t>RaisedMath</w:t>
      </w:r>
      <w:proofErr w:type="spellEnd"/>
      <w:r w:rsidRPr="005462F7">
        <w:rPr>
          <w:sz w:val="23"/>
          <w:szCs w:val="23"/>
          <w:lang w:val="en-IN"/>
        </w:rPr>
        <w:t xml:space="preserve"> project. The </w:t>
      </w:r>
      <w:r w:rsidR="00295687" w:rsidRPr="005462F7">
        <w:rPr>
          <w:sz w:val="23"/>
          <w:szCs w:val="23"/>
          <w:lang w:val="en-IN"/>
        </w:rPr>
        <w:t>Principal Officers</w:t>
      </w:r>
      <w:r w:rsidRPr="005462F7">
        <w:rPr>
          <w:sz w:val="23"/>
          <w:szCs w:val="23"/>
          <w:lang w:val="en-IN"/>
        </w:rPr>
        <w:t xml:space="preserve"> attended various meetings at the global and regional levels. </w:t>
      </w:r>
      <w:proofErr w:type="spellStart"/>
      <w:r w:rsidR="00494122" w:rsidRPr="005462F7">
        <w:rPr>
          <w:color w:val="000000"/>
          <w:sz w:val="23"/>
          <w:szCs w:val="23"/>
          <w:lang w:val="en-IN" w:eastAsia="en-GB"/>
        </w:rPr>
        <w:t>Dr.</w:t>
      </w:r>
      <w:proofErr w:type="spellEnd"/>
      <w:r w:rsidR="00494122" w:rsidRPr="005462F7">
        <w:rPr>
          <w:color w:val="000000"/>
          <w:sz w:val="23"/>
          <w:szCs w:val="23"/>
          <w:lang w:val="en-IN" w:eastAsia="en-GB"/>
        </w:rPr>
        <w:t xml:space="preserve"> </w:t>
      </w:r>
      <w:proofErr w:type="spellStart"/>
      <w:r w:rsidR="00494122" w:rsidRPr="005462F7">
        <w:rPr>
          <w:color w:val="000000"/>
          <w:sz w:val="23"/>
          <w:szCs w:val="23"/>
          <w:lang w:val="en-IN" w:eastAsia="en-GB"/>
        </w:rPr>
        <w:t>Bhusan</w:t>
      </w:r>
      <w:proofErr w:type="spellEnd"/>
      <w:r w:rsidR="00494122" w:rsidRPr="005462F7">
        <w:rPr>
          <w:color w:val="000000"/>
          <w:sz w:val="23"/>
          <w:szCs w:val="23"/>
          <w:lang w:val="en-IN" w:eastAsia="en-GB"/>
        </w:rPr>
        <w:t xml:space="preserve"> </w:t>
      </w:r>
      <w:proofErr w:type="spellStart"/>
      <w:r w:rsidR="00494122" w:rsidRPr="005462F7">
        <w:rPr>
          <w:color w:val="000000"/>
          <w:sz w:val="23"/>
          <w:szCs w:val="23"/>
          <w:lang w:val="en-IN" w:eastAsia="en-GB"/>
        </w:rPr>
        <w:t>Punani</w:t>
      </w:r>
      <w:proofErr w:type="spellEnd"/>
      <w:r w:rsidR="00494122" w:rsidRPr="005462F7">
        <w:rPr>
          <w:color w:val="000000"/>
          <w:sz w:val="23"/>
          <w:szCs w:val="23"/>
          <w:lang w:val="en-IN" w:eastAsia="en-GB"/>
        </w:rPr>
        <w:t xml:space="preserve">, </w:t>
      </w:r>
      <w:r w:rsidR="00A30B9C" w:rsidRPr="005462F7">
        <w:rPr>
          <w:color w:val="000000"/>
          <w:sz w:val="23"/>
          <w:szCs w:val="23"/>
          <w:lang w:val="en-IN" w:eastAsia="en-GB"/>
        </w:rPr>
        <w:t xml:space="preserve">ICEVI </w:t>
      </w:r>
      <w:r w:rsidR="00494122" w:rsidRPr="005462F7">
        <w:rPr>
          <w:color w:val="000000"/>
          <w:sz w:val="23"/>
          <w:szCs w:val="23"/>
          <w:lang w:val="en-IN" w:eastAsia="en-GB"/>
        </w:rPr>
        <w:t>First Vice President, represent</w:t>
      </w:r>
      <w:r w:rsidR="00A30B9C" w:rsidRPr="005462F7">
        <w:rPr>
          <w:color w:val="000000"/>
          <w:sz w:val="23"/>
          <w:szCs w:val="23"/>
          <w:lang w:val="en-IN" w:eastAsia="en-GB"/>
        </w:rPr>
        <w:t>s</w:t>
      </w:r>
      <w:r w:rsidR="00494122" w:rsidRPr="005462F7">
        <w:rPr>
          <w:color w:val="000000"/>
          <w:sz w:val="23"/>
          <w:szCs w:val="23"/>
          <w:lang w:val="en-IN" w:eastAsia="en-GB"/>
        </w:rPr>
        <w:t xml:space="preserve"> ICEVI on the Global Campaign for Education (GCE). He also contributed to various policy making meetings in India and in the West Asia region.  </w:t>
      </w:r>
      <w:proofErr w:type="spellStart"/>
      <w:r w:rsidR="006A2339" w:rsidRPr="005462F7">
        <w:rPr>
          <w:rStyle w:val="Hyperlink"/>
          <w:color w:val="000000" w:themeColor="text1"/>
          <w:sz w:val="23"/>
          <w:szCs w:val="23"/>
          <w:u w:val="none"/>
        </w:rPr>
        <w:t>Mrs</w:t>
      </w:r>
      <w:proofErr w:type="spellEnd"/>
      <w:r w:rsidR="006A2339" w:rsidRPr="005462F7">
        <w:rPr>
          <w:rStyle w:val="Hyperlink"/>
          <w:color w:val="000000" w:themeColor="text1"/>
          <w:sz w:val="23"/>
          <w:szCs w:val="23"/>
          <w:u w:val="none"/>
        </w:rPr>
        <w:t xml:space="preserve"> Sabine </w:t>
      </w:r>
      <w:proofErr w:type="spellStart"/>
      <w:r w:rsidR="006A2339" w:rsidRPr="005462F7">
        <w:rPr>
          <w:rStyle w:val="Hyperlink"/>
          <w:color w:val="000000" w:themeColor="text1"/>
          <w:sz w:val="23"/>
          <w:szCs w:val="23"/>
          <w:u w:val="none"/>
        </w:rPr>
        <w:t>Fijn</w:t>
      </w:r>
      <w:proofErr w:type="spellEnd"/>
      <w:r w:rsidR="006A2339" w:rsidRPr="005462F7">
        <w:rPr>
          <w:rStyle w:val="Hyperlink"/>
          <w:color w:val="000000" w:themeColor="text1"/>
          <w:sz w:val="23"/>
          <w:szCs w:val="23"/>
          <w:u w:val="none"/>
        </w:rPr>
        <w:t xml:space="preserve"> van </w:t>
      </w:r>
      <w:proofErr w:type="spellStart"/>
      <w:r w:rsidR="006A2339" w:rsidRPr="005462F7">
        <w:rPr>
          <w:rStyle w:val="Hyperlink"/>
          <w:color w:val="000000" w:themeColor="text1"/>
          <w:sz w:val="23"/>
          <w:szCs w:val="23"/>
          <w:u w:val="none"/>
        </w:rPr>
        <w:t>Draat</w:t>
      </w:r>
      <w:proofErr w:type="spellEnd"/>
      <w:r w:rsidR="006A2339" w:rsidRPr="005462F7">
        <w:rPr>
          <w:rStyle w:val="Hyperlink"/>
          <w:color w:val="000000" w:themeColor="text1"/>
          <w:sz w:val="23"/>
          <w:szCs w:val="23"/>
          <w:u w:val="none"/>
        </w:rPr>
        <w:t xml:space="preserve">, ICEVI Second Vice President, represents ICEVI on the Inclusive Education Task Group and the United Nations Task Group of the International Disability and Development Consortium (IDDC). Sabine contributed to the IDDC, IDA, GLAD, </w:t>
      </w:r>
      <w:proofErr w:type="gramStart"/>
      <w:r w:rsidR="006A2339" w:rsidRPr="005462F7">
        <w:rPr>
          <w:rStyle w:val="Hyperlink"/>
          <w:color w:val="000000" w:themeColor="text1"/>
          <w:sz w:val="23"/>
          <w:szCs w:val="23"/>
          <w:u w:val="none"/>
        </w:rPr>
        <w:t>GCE</w:t>
      </w:r>
      <w:proofErr w:type="gramEnd"/>
      <w:r w:rsidR="006A2339" w:rsidRPr="005462F7">
        <w:rPr>
          <w:rStyle w:val="Hyperlink"/>
          <w:color w:val="000000" w:themeColor="text1"/>
          <w:sz w:val="23"/>
          <w:szCs w:val="23"/>
          <w:u w:val="none"/>
        </w:rPr>
        <w:t xml:space="preserve"> Call to Action statement: calling on the TES Secretariat, UN Member States, civil society partners and other education actors to uphold the rights of children and youth with disabilities, ensuring the promise of Leave No One Behind.</w:t>
      </w:r>
      <w:r w:rsidR="003517F6" w:rsidRPr="005462F7">
        <w:rPr>
          <w:color w:val="000000"/>
          <w:sz w:val="23"/>
          <w:szCs w:val="23"/>
          <w:lang w:val="en-IN" w:eastAsia="en-GB"/>
        </w:rPr>
        <w:t xml:space="preserve">  </w:t>
      </w:r>
      <w:r w:rsidR="00566F13" w:rsidRPr="005462F7">
        <w:rPr>
          <w:sz w:val="23"/>
          <w:szCs w:val="23"/>
          <w:lang w:val="en-IN"/>
        </w:rPr>
        <w:t xml:space="preserve">Dr </w:t>
      </w:r>
      <w:proofErr w:type="spellStart"/>
      <w:r w:rsidRPr="005462F7">
        <w:rPr>
          <w:sz w:val="23"/>
          <w:szCs w:val="23"/>
          <w:lang w:val="en-IN"/>
        </w:rPr>
        <w:t>Praveena</w:t>
      </w:r>
      <w:proofErr w:type="spellEnd"/>
      <w:r w:rsidRPr="005462F7">
        <w:rPr>
          <w:sz w:val="23"/>
          <w:szCs w:val="23"/>
          <w:lang w:val="en-IN"/>
        </w:rPr>
        <w:t xml:space="preserve"> Sukhraj-Ely, </w:t>
      </w:r>
      <w:r w:rsidR="00A30B9C" w:rsidRPr="005462F7">
        <w:rPr>
          <w:sz w:val="23"/>
          <w:szCs w:val="23"/>
          <w:lang w:val="en-IN"/>
        </w:rPr>
        <w:t>ICEVI T</w:t>
      </w:r>
      <w:r w:rsidRPr="005462F7">
        <w:rPr>
          <w:sz w:val="23"/>
          <w:szCs w:val="23"/>
          <w:lang w:val="en-IN"/>
        </w:rPr>
        <w:t>reasurer</w:t>
      </w:r>
      <w:r w:rsidR="00A30B9C" w:rsidRPr="005462F7">
        <w:rPr>
          <w:sz w:val="23"/>
          <w:szCs w:val="23"/>
          <w:lang w:val="en-IN"/>
        </w:rPr>
        <w:t>,</w:t>
      </w:r>
      <w:r w:rsidR="00F0257D" w:rsidRPr="005462F7">
        <w:rPr>
          <w:sz w:val="23"/>
          <w:szCs w:val="23"/>
          <w:lang w:val="en-IN"/>
        </w:rPr>
        <w:t xml:space="preserve"> represents </w:t>
      </w:r>
      <w:r w:rsidRPr="005462F7">
        <w:rPr>
          <w:sz w:val="23"/>
          <w:szCs w:val="23"/>
          <w:lang w:val="en-IN"/>
        </w:rPr>
        <w:t xml:space="preserve">ICEVI </w:t>
      </w:r>
      <w:r w:rsidR="00F0257D" w:rsidRPr="005462F7">
        <w:rPr>
          <w:sz w:val="23"/>
          <w:szCs w:val="23"/>
          <w:lang w:val="en-IN"/>
        </w:rPr>
        <w:t>on the Executive Board of the WIPO</w:t>
      </w:r>
      <w:r w:rsidRPr="005462F7">
        <w:rPr>
          <w:sz w:val="23"/>
          <w:szCs w:val="23"/>
          <w:lang w:val="en-IN"/>
        </w:rPr>
        <w:t xml:space="preserve"> Accessible Books Consortium and the International Disability Alliance</w:t>
      </w:r>
      <w:r w:rsidR="00F0257D" w:rsidRPr="005462F7">
        <w:rPr>
          <w:sz w:val="23"/>
          <w:szCs w:val="23"/>
          <w:lang w:val="en-IN"/>
        </w:rPr>
        <w:t xml:space="preserve"> (IDA) Inclusive Education Task G</w:t>
      </w:r>
      <w:r w:rsidR="003517F6" w:rsidRPr="005462F7">
        <w:rPr>
          <w:sz w:val="23"/>
          <w:szCs w:val="23"/>
          <w:lang w:val="en-IN"/>
        </w:rPr>
        <w:t>roup</w:t>
      </w:r>
      <w:r w:rsidRPr="005462F7">
        <w:rPr>
          <w:sz w:val="23"/>
          <w:szCs w:val="23"/>
          <w:lang w:val="en-IN"/>
        </w:rPr>
        <w:t>.</w:t>
      </w:r>
      <w:r w:rsidRPr="005462F7">
        <w:rPr>
          <w:color w:val="000000"/>
          <w:sz w:val="23"/>
          <w:szCs w:val="23"/>
          <w:lang w:eastAsia="en-GB"/>
        </w:rPr>
        <w:t xml:space="preserve"> </w:t>
      </w:r>
      <w:proofErr w:type="spellStart"/>
      <w:r w:rsidR="00F0257D" w:rsidRPr="005462F7">
        <w:rPr>
          <w:color w:val="000000"/>
          <w:sz w:val="23"/>
          <w:szCs w:val="23"/>
          <w:lang w:eastAsia="en-GB"/>
        </w:rPr>
        <w:t>Dr</w:t>
      </w:r>
      <w:proofErr w:type="spellEnd"/>
      <w:r w:rsidR="00F0257D" w:rsidRPr="005462F7">
        <w:rPr>
          <w:color w:val="000000"/>
          <w:sz w:val="23"/>
          <w:szCs w:val="23"/>
          <w:lang w:eastAsia="en-GB"/>
        </w:rPr>
        <w:t xml:space="preserve"> </w:t>
      </w:r>
      <w:r w:rsidR="00414F2D" w:rsidRPr="005462F7">
        <w:rPr>
          <w:color w:val="000000"/>
          <w:sz w:val="23"/>
          <w:szCs w:val="23"/>
          <w:lang w:eastAsia="en-GB"/>
        </w:rPr>
        <w:t xml:space="preserve">MNG </w:t>
      </w:r>
      <w:r w:rsidR="00F0257D" w:rsidRPr="005462F7">
        <w:rPr>
          <w:color w:val="000000"/>
          <w:sz w:val="23"/>
          <w:szCs w:val="23"/>
          <w:lang w:eastAsia="en-GB"/>
        </w:rPr>
        <w:t>Mani, ICEVI</w:t>
      </w:r>
      <w:r w:rsidRPr="005462F7">
        <w:rPr>
          <w:color w:val="000000"/>
          <w:sz w:val="23"/>
          <w:szCs w:val="23"/>
          <w:lang w:eastAsia="en-GB"/>
        </w:rPr>
        <w:t xml:space="preserve"> CEO</w:t>
      </w:r>
      <w:r w:rsidR="00F0257D" w:rsidRPr="005462F7">
        <w:rPr>
          <w:color w:val="000000"/>
          <w:sz w:val="23"/>
          <w:szCs w:val="23"/>
          <w:lang w:val="en-AU" w:eastAsia="en-GB"/>
        </w:rPr>
        <w:t>, represented ICEVI at the</w:t>
      </w:r>
      <w:r w:rsidRPr="005462F7">
        <w:rPr>
          <w:color w:val="000000"/>
          <w:sz w:val="23"/>
          <w:szCs w:val="23"/>
          <w:lang w:eastAsia="en-GB"/>
        </w:rPr>
        <w:t xml:space="preserve"> </w:t>
      </w:r>
      <w:r w:rsidR="00C87009" w:rsidRPr="005462F7">
        <w:rPr>
          <w:color w:val="000000"/>
          <w:sz w:val="23"/>
          <w:szCs w:val="23"/>
          <w:lang w:eastAsia="en-GB"/>
        </w:rPr>
        <w:t xml:space="preserve">Governing </w:t>
      </w:r>
      <w:r w:rsidR="00F0257D" w:rsidRPr="005462F7">
        <w:rPr>
          <w:color w:val="000000"/>
          <w:sz w:val="23"/>
          <w:szCs w:val="23"/>
          <w:lang w:val="en-AU" w:eastAsia="en-GB"/>
        </w:rPr>
        <w:t>B</w:t>
      </w:r>
      <w:proofErr w:type="spellStart"/>
      <w:r w:rsidRPr="005462F7">
        <w:rPr>
          <w:color w:val="000000"/>
          <w:sz w:val="23"/>
          <w:szCs w:val="23"/>
          <w:lang w:eastAsia="en-GB"/>
        </w:rPr>
        <w:t>oard</w:t>
      </w:r>
      <w:proofErr w:type="spellEnd"/>
      <w:r w:rsidRPr="005462F7">
        <w:rPr>
          <w:color w:val="000000"/>
          <w:sz w:val="23"/>
          <w:szCs w:val="23"/>
          <w:lang w:eastAsia="en-GB"/>
        </w:rPr>
        <w:t xml:space="preserve"> meeting of the </w:t>
      </w:r>
      <w:r w:rsidR="00F0257D" w:rsidRPr="005462F7">
        <w:rPr>
          <w:color w:val="000000"/>
          <w:sz w:val="23"/>
          <w:szCs w:val="23"/>
          <w:lang w:val="en-AU" w:eastAsia="en-GB"/>
        </w:rPr>
        <w:t>International Agency for Prevention of Blindness (</w:t>
      </w:r>
      <w:r w:rsidRPr="005462F7">
        <w:rPr>
          <w:color w:val="000000"/>
          <w:sz w:val="23"/>
          <w:szCs w:val="23"/>
          <w:lang w:val="en-IN" w:eastAsia="en-GB"/>
        </w:rPr>
        <w:t>IAPB</w:t>
      </w:r>
      <w:r w:rsidR="00F0257D" w:rsidRPr="005462F7">
        <w:rPr>
          <w:color w:val="000000"/>
          <w:sz w:val="23"/>
          <w:szCs w:val="23"/>
          <w:lang w:val="en-IN" w:eastAsia="en-GB"/>
        </w:rPr>
        <w:t>)</w:t>
      </w:r>
      <w:r w:rsidRPr="005462F7">
        <w:rPr>
          <w:color w:val="000000"/>
          <w:sz w:val="23"/>
          <w:szCs w:val="23"/>
          <w:lang w:eastAsia="en-GB"/>
        </w:rPr>
        <w:t xml:space="preserve"> and also many meetings with the </w:t>
      </w:r>
      <w:r w:rsidR="00F0257D" w:rsidRPr="005462F7">
        <w:rPr>
          <w:color w:val="000000"/>
          <w:sz w:val="23"/>
          <w:szCs w:val="23"/>
          <w:lang w:val="en-AU" w:eastAsia="en-GB"/>
        </w:rPr>
        <w:t>P</w:t>
      </w:r>
      <w:r w:rsidRPr="005462F7">
        <w:rPr>
          <w:color w:val="000000"/>
          <w:sz w:val="23"/>
          <w:szCs w:val="23"/>
          <w:lang w:eastAsia="en-GB"/>
        </w:rPr>
        <w:t xml:space="preserve">resident </w:t>
      </w:r>
      <w:r w:rsidRPr="005462F7">
        <w:rPr>
          <w:color w:val="000000"/>
          <w:sz w:val="23"/>
          <w:szCs w:val="23"/>
          <w:lang w:val="en-IN" w:eastAsia="en-GB"/>
        </w:rPr>
        <w:t>ICEVI</w:t>
      </w:r>
      <w:r w:rsidRPr="005462F7">
        <w:rPr>
          <w:color w:val="000000"/>
          <w:sz w:val="23"/>
          <w:szCs w:val="23"/>
          <w:lang w:eastAsia="en-GB"/>
        </w:rPr>
        <w:t xml:space="preserve">. </w:t>
      </w:r>
    </w:p>
    <w:p w14:paraId="609352C2" w14:textId="3C8D8711" w:rsidR="00BE66E0" w:rsidRPr="00566B2B" w:rsidRDefault="00BE66E0" w:rsidP="005462F7">
      <w:pPr>
        <w:spacing w:after="400" w:line="264" w:lineRule="auto"/>
        <w:jc w:val="both"/>
        <w:rPr>
          <w:color w:val="000000"/>
          <w:lang w:val="en-IN" w:eastAsia="en-GB"/>
        </w:rPr>
      </w:pPr>
      <w:r w:rsidRPr="005462F7">
        <w:rPr>
          <w:color w:val="000000"/>
          <w:sz w:val="23"/>
          <w:szCs w:val="23"/>
          <w:lang w:eastAsia="en-GB"/>
        </w:rPr>
        <w:t xml:space="preserve">We are extremely pleased that </w:t>
      </w:r>
      <w:r w:rsidR="00F0257D" w:rsidRPr="005462F7">
        <w:rPr>
          <w:color w:val="000000"/>
          <w:sz w:val="23"/>
          <w:szCs w:val="23"/>
          <w:lang w:val="en-AU" w:eastAsia="en-GB"/>
        </w:rPr>
        <w:t>M</w:t>
      </w:r>
      <w:r w:rsidR="00F73ADD" w:rsidRPr="005462F7">
        <w:rPr>
          <w:color w:val="000000"/>
          <w:sz w:val="23"/>
          <w:szCs w:val="23"/>
          <w:lang w:val="en-AU" w:eastAsia="en-GB"/>
        </w:rPr>
        <w:t>s</w:t>
      </w:r>
      <w:r w:rsidR="00F0257D" w:rsidRPr="005462F7">
        <w:rPr>
          <w:color w:val="000000"/>
          <w:sz w:val="23"/>
          <w:szCs w:val="23"/>
          <w:lang w:val="en-AU" w:eastAsia="en-GB"/>
        </w:rPr>
        <w:t xml:space="preserve"> </w:t>
      </w:r>
      <w:r w:rsidR="00F73ADD" w:rsidRPr="005462F7">
        <w:rPr>
          <w:sz w:val="23"/>
          <w:szCs w:val="23"/>
        </w:rPr>
        <w:t xml:space="preserve">Gertrude </w:t>
      </w:r>
      <w:proofErr w:type="spellStart"/>
      <w:r w:rsidR="00F73ADD" w:rsidRPr="005462F7">
        <w:rPr>
          <w:sz w:val="23"/>
          <w:szCs w:val="23"/>
        </w:rPr>
        <w:t>Oforiwa</w:t>
      </w:r>
      <w:proofErr w:type="spellEnd"/>
      <w:r w:rsidR="00F73ADD" w:rsidRPr="005462F7">
        <w:rPr>
          <w:sz w:val="23"/>
          <w:szCs w:val="23"/>
        </w:rPr>
        <w:t xml:space="preserve"> </w:t>
      </w:r>
      <w:proofErr w:type="spellStart"/>
      <w:r w:rsidR="00F73ADD" w:rsidRPr="005462F7">
        <w:rPr>
          <w:sz w:val="23"/>
          <w:szCs w:val="23"/>
        </w:rPr>
        <w:t>Fefoame</w:t>
      </w:r>
      <w:proofErr w:type="spellEnd"/>
      <w:r w:rsidR="00F0257D" w:rsidRPr="005462F7">
        <w:rPr>
          <w:color w:val="000000"/>
          <w:sz w:val="23"/>
          <w:szCs w:val="23"/>
          <w:lang w:val="en-IN" w:eastAsia="en-GB"/>
        </w:rPr>
        <w:t>, President of ICEVI Africa,</w:t>
      </w:r>
      <w:r w:rsidRPr="005462F7">
        <w:rPr>
          <w:color w:val="000000"/>
          <w:sz w:val="23"/>
          <w:szCs w:val="23"/>
          <w:lang w:eastAsia="en-GB"/>
        </w:rPr>
        <w:t xml:space="preserve"> has also been re-elected </w:t>
      </w:r>
      <w:r w:rsidR="00F0257D" w:rsidRPr="005462F7">
        <w:rPr>
          <w:color w:val="000000"/>
          <w:sz w:val="23"/>
          <w:szCs w:val="23"/>
          <w:lang w:val="en-AU" w:eastAsia="en-GB"/>
        </w:rPr>
        <w:t>to</w:t>
      </w:r>
      <w:r w:rsidRPr="005462F7">
        <w:rPr>
          <w:color w:val="000000"/>
          <w:sz w:val="23"/>
          <w:szCs w:val="23"/>
          <w:lang w:eastAsia="en-GB"/>
        </w:rPr>
        <w:t xml:space="preserve"> the </w:t>
      </w:r>
      <w:r w:rsidR="00F73ADD" w:rsidRPr="005462F7">
        <w:rPr>
          <w:color w:val="000000"/>
          <w:sz w:val="23"/>
          <w:szCs w:val="23"/>
          <w:lang w:val="en-AU" w:eastAsia="en-GB"/>
        </w:rPr>
        <w:t>UN Committee on the Rights of Persons with Disabilities (</w:t>
      </w:r>
      <w:r w:rsidRPr="005462F7">
        <w:rPr>
          <w:color w:val="000000"/>
          <w:sz w:val="23"/>
          <w:szCs w:val="23"/>
          <w:lang w:eastAsia="en-GB"/>
        </w:rPr>
        <w:t>CRPD</w:t>
      </w:r>
      <w:r w:rsidR="00F73ADD" w:rsidRPr="005462F7">
        <w:rPr>
          <w:color w:val="000000"/>
          <w:sz w:val="23"/>
          <w:szCs w:val="23"/>
          <w:lang w:val="en-AU" w:eastAsia="en-GB"/>
        </w:rPr>
        <w:t>)</w:t>
      </w:r>
      <w:r w:rsidR="00F0257D" w:rsidRPr="005462F7">
        <w:rPr>
          <w:color w:val="000000"/>
          <w:sz w:val="23"/>
          <w:szCs w:val="23"/>
          <w:lang w:val="en-AU" w:eastAsia="en-GB"/>
        </w:rPr>
        <w:t xml:space="preserve">, and Ms </w:t>
      </w:r>
      <w:r w:rsidR="008A2FE7" w:rsidRPr="005462F7">
        <w:rPr>
          <w:sz w:val="23"/>
          <w:szCs w:val="23"/>
        </w:rPr>
        <w:t xml:space="preserve">Ana </w:t>
      </w:r>
      <w:proofErr w:type="spellStart"/>
      <w:r w:rsidR="008A2FE7" w:rsidRPr="005462F7">
        <w:rPr>
          <w:sz w:val="23"/>
          <w:szCs w:val="23"/>
        </w:rPr>
        <w:t>Peláez</w:t>
      </w:r>
      <w:proofErr w:type="spellEnd"/>
      <w:r w:rsidR="008A2FE7" w:rsidRPr="005462F7">
        <w:rPr>
          <w:sz w:val="23"/>
          <w:szCs w:val="23"/>
        </w:rPr>
        <w:t xml:space="preserve"> </w:t>
      </w:r>
      <w:proofErr w:type="spellStart"/>
      <w:r w:rsidR="008A2FE7" w:rsidRPr="005462F7">
        <w:rPr>
          <w:sz w:val="23"/>
          <w:szCs w:val="23"/>
        </w:rPr>
        <w:t>Narváez</w:t>
      </w:r>
      <w:proofErr w:type="spellEnd"/>
      <w:r w:rsidR="00F0257D" w:rsidRPr="005462F7">
        <w:rPr>
          <w:color w:val="000000"/>
          <w:sz w:val="23"/>
          <w:szCs w:val="23"/>
          <w:lang w:val="en-AU" w:eastAsia="en-GB"/>
        </w:rPr>
        <w:t xml:space="preserve">, </w:t>
      </w:r>
      <w:r w:rsidR="00744C69" w:rsidRPr="005462F7">
        <w:rPr>
          <w:color w:val="000000"/>
          <w:sz w:val="23"/>
          <w:szCs w:val="23"/>
          <w:lang w:val="en-AU" w:eastAsia="en-GB"/>
        </w:rPr>
        <w:t>ICEVI Executive Board member and ONCE representative, has be</w:t>
      </w:r>
      <w:r w:rsidR="004E137F" w:rsidRPr="005462F7">
        <w:rPr>
          <w:color w:val="000000"/>
          <w:sz w:val="23"/>
          <w:szCs w:val="23"/>
          <w:lang w:val="en-AU" w:eastAsia="en-GB"/>
        </w:rPr>
        <w:t xml:space="preserve">en </w:t>
      </w:r>
      <w:r w:rsidR="00744C69" w:rsidRPr="005462F7">
        <w:rPr>
          <w:color w:val="000000"/>
          <w:sz w:val="23"/>
          <w:szCs w:val="23"/>
          <w:lang w:val="en-AU" w:eastAsia="en-GB"/>
        </w:rPr>
        <w:t xml:space="preserve">re-elected </w:t>
      </w:r>
      <w:r w:rsidR="008A2FE7" w:rsidRPr="005462F7">
        <w:rPr>
          <w:color w:val="000000"/>
          <w:sz w:val="23"/>
          <w:szCs w:val="23"/>
          <w:lang w:val="en-AU" w:eastAsia="en-GB"/>
        </w:rPr>
        <w:t xml:space="preserve">as Vice Chair </w:t>
      </w:r>
      <w:r w:rsidR="008A2FE7" w:rsidRPr="005462F7">
        <w:rPr>
          <w:sz w:val="23"/>
          <w:szCs w:val="23"/>
        </w:rPr>
        <w:t xml:space="preserve">of the CEDAW Committee, </w:t>
      </w:r>
      <w:r w:rsidR="00F73ADD" w:rsidRPr="005462F7">
        <w:rPr>
          <w:sz w:val="23"/>
          <w:szCs w:val="23"/>
        </w:rPr>
        <w:t>UN</w:t>
      </w:r>
      <w:r w:rsidR="008A2FE7" w:rsidRPr="005462F7">
        <w:rPr>
          <w:sz w:val="23"/>
          <w:szCs w:val="23"/>
        </w:rPr>
        <w:t xml:space="preserve"> Convention on the Elimination of Discrimination against Women.</w:t>
      </w:r>
      <w:r>
        <w:rPr>
          <w:color w:val="000000"/>
          <w:lang w:val="en-IN" w:eastAsia="en-GB"/>
        </w:rPr>
        <w:t xml:space="preserve"> </w:t>
      </w:r>
    </w:p>
    <w:p w14:paraId="5AF20247" w14:textId="76472B00" w:rsidR="0021450B" w:rsidRPr="009757D3" w:rsidRDefault="00E51ECB" w:rsidP="005462F7">
      <w:pPr>
        <w:pStyle w:val="Heading1"/>
        <w:shd w:val="clear" w:color="auto" w:fill="7030A0"/>
        <w:spacing w:after="120" w:line="264" w:lineRule="auto"/>
        <w:rPr>
          <w:color w:val="FFFFFF" w:themeColor="background1"/>
          <w:lang w:val="en-IN" w:eastAsia="en-GB"/>
        </w:rPr>
      </w:pPr>
      <w:bookmarkStart w:id="7" w:name="_Toc111893533"/>
      <w:r>
        <w:rPr>
          <w:color w:val="FFFFFF" w:themeColor="background1"/>
          <w:lang w:val="en-IN" w:eastAsia="en-GB"/>
        </w:rPr>
        <w:t xml:space="preserve">Transition </w:t>
      </w:r>
      <w:r w:rsidR="00D8052C">
        <w:rPr>
          <w:color w:val="FFFFFF" w:themeColor="background1"/>
          <w:lang w:val="en-IN" w:eastAsia="en-GB"/>
        </w:rPr>
        <w:t>planning for</w:t>
      </w:r>
      <w:r>
        <w:rPr>
          <w:color w:val="FFFFFF" w:themeColor="background1"/>
          <w:lang w:val="en-IN" w:eastAsia="en-GB"/>
        </w:rPr>
        <w:t xml:space="preserve"> CEO position</w:t>
      </w:r>
      <w:bookmarkEnd w:id="7"/>
    </w:p>
    <w:p w14:paraId="114E4A11" w14:textId="1714EA12" w:rsidR="0021450B" w:rsidRPr="005462F7" w:rsidRDefault="008E2101" w:rsidP="005462F7">
      <w:pPr>
        <w:spacing w:after="400" w:line="264" w:lineRule="auto"/>
        <w:jc w:val="both"/>
        <w:rPr>
          <w:b/>
          <w:sz w:val="23"/>
          <w:szCs w:val="23"/>
        </w:rPr>
      </w:pPr>
      <w:r w:rsidRPr="005462F7">
        <w:rPr>
          <w:color w:val="000000"/>
          <w:sz w:val="23"/>
          <w:szCs w:val="23"/>
          <w:lang w:val="en-IN" w:eastAsia="en-GB"/>
        </w:rPr>
        <w:t xml:space="preserve">ICEVI </w:t>
      </w:r>
      <w:r w:rsidR="00D8052C" w:rsidRPr="005462F7">
        <w:rPr>
          <w:color w:val="000000"/>
          <w:sz w:val="23"/>
          <w:szCs w:val="23"/>
          <w:lang w:val="en-IN" w:eastAsia="en-GB"/>
        </w:rPr>
        <w:t xml:space="preserve">has been </w:t>
      </w:r>
      <w:r w:rsidR="00814847" w:rsidRPr="005462F7">
        <w:rPr>
          <w:color w:val="000000"/>
          <w:sz w:val="23"/>
          <w:szCs w:val="23"/>
          <w:lang w:eastAsia="en-GB"/>
        </w:rPr>
        <w:t xml:space="preserve">functioning with a full-time </w:t>
      </w:r>
      <w:r w:rsidR="00D8052C" w:rsidRPr="005462F7">
        <w:rPr>
          <w:color w:val="000000"/>
          <w:sz w:val="23"/>
          <w:szCs w:val="23"/>
          <w:lang w:val="en-AU" w:eastAsia="en-GB"/>
        </w:rPr>
        <w:t>CEO and S</w:t>
      </w:r>
      <w:proofErr w:type="spellStart"/>
      <w:r w:rsidRPr="005462F7">
        <w:rPr>
          <w:color w:val="000000"/>
          <w:sz w:val="23"/>
          <w:szCs w:val="23"/>
          <w:lang w:val="en-IN" w:eastAsia="en-GB"/>
        </w:rPr>
        <w:t>ecretariat</w:t>
      </w:r>
      <w:proofErr w:type="spellEnd"/>
      <w:r w:rsidRPr="005462F7">
        <w:rPr>
          <w:color w:val="000000"/>
          <w:sz w:val="23"/>
          <w:szCs w:val="23"/>
          <w:lang w:val="en-IN" w:eastAsia="en-GB"/>
        </w:rPr>
        <w:t xml:space="preserve"> </w:t>
      </w:r>
      <w:r w:rsidR="00814847" w:rsidRPr="005462F7">
        <w:rPr>
          <w:color w:val="000000"/>
          <w:sz w:val="23"/>
          <w:szCs w:val="23"/>
          <w:lang w:eastAsia="en-GB"/>
        </w:rPr>
        <w:t>since 2002</w:t>
      </w:r>
      <w:r w:rsidR="00D8052C" w:rsidRPr="005462F7">
        <w:rPr>
          <w:color w:val="000000"/>
          <w:sz w:val="23"/>
          <w:szCs w:val="23"/>
          <w:lang w:val="en-AU" w:eastAsia="en-GB"/>
        </w:rPr>
        <w:t>, which wa</w:t>
      </w:r>
      <w:r w:rsidR="00C87009" w:rsidRPr="005462F7">
        <w:rPr>
          <w:color w:val="000000"/>
          <w:sz w:val="23"/>
          <w:szCs w:val="23"/>
          <w:lang w:val="en-AU" w:eastAsia="en-GB"/>
        </w:rPr>
        <w:t>s</w:t>
      </w:r>
      <w:r w:rsidR="00814847" w:rsidRPr="005462F7">
        <w:rPr>
          <w:color w:val="000000"/>
          <w:sz w:val="23"/>
          <w:szCs w:val="23"/>
          <w:lang w:eastAsia="en-GB"/>
        </w:rPr>
        <w:t xml:space="preserve"> the golden jubilee year of </w:t>
      </w:r>
      <w:r w:rsidRPr="005462F7">
        <w:rPr>
          <w:color w:val="000000"/>
          <w:sz w:val="23"/>
          <w:szCs w:val="23"/>
          <w:lang w:val="en-IN" w:eastAsia="en-GB"/>
        </w:rPr>
        <w:t>ICEVI</w:t>
      </w:r>
      <w:r w:rsidR="00814847" w:rsidRPr="005462F7">
        <w:rPr>
          <w:color w:val="000000"/>
          <w:sz w:val="23"/>
          <w:szCs w:val="23"/>
          <w:lang w:eastAsia="en-GB"/>
        </w:rPr>
        <w:t>. The current CEO</w:t>
      </w:r>
      <w:r w:rsidR="00414F2D" w:rsidRPr="005462F7">
        <w:rPr>
          <w:color w:val="000000"/>
          <w:sz w:val="23"/>
          <w:szCs w:val="23"/>
          <w:lang w:val="en-AU" w:eastAsia="en-GB"/>
        </w:rPr>
        <w:t>,</w:t>
      </w:r>
      <w:r w:rsidR="00814847" w:rsidRPr="005462F7">
        <w:rPr>
          <w:color w:val="000000"/>
          <w:sz w:val="23"/>
          <w:szCs w:val="23"/>
          <w:lang w:eastAsia="en-GB"/>
        </w:rPr>
        <w:t xml:space="preserve"> </w:t>
      </w:r>
      <w:proofErr w:type="spellStart"/>
      <w:r w:rsidR="00814847" w:rsidRPr="005462F7">
        <w:rPr>
          <w:color w:val="000000"/>
          <w:sz w:val="23"/>
          <w:szCs w:val="23"/>
          <w:lang w:eastAsia="en-GB"/>
        </w:rPr>
        <w:t>Dr</w:t>
      </w:r>
      <w:proofErr w:type="spellEnd"/>
      <w:r w:rsidR="00814847" w:rsidRPr="005462F7">
        <w:rPr>
          <w:color w:val="000000"/>
          <w:sz w:val="23"/>
          <w:szCs w:val="23"/>
          <w:lang w:eastAsia="en-GB"/>
        </w:rPr>
        <w:t xml:space="preserve"> MNG Mani</w:t>
      </w:r>
      <w:r w:rsidR="00414F2D" w:rsidRPr="005462F7">
        <w:rPr>
          <w:color w:val="000000"/>
          <w:sz w:val="23"/>
          <w:szCs w:val="23"/>
          <w:lang w:val="en-AU" w:eastAsia="en-GB"/>
        </w:rPr>
        <w:t>,</w:t>
      </w:r>
      <w:r w:rsidR="00814847" w:rsidRPr="005462F7">
        <w:rPr>
          <w:color w:val="000000"/>
          <w:sz w:val="23"/>
          <w:szCs w:val="23"/>
          <w:lang w:eastAsia="en-GB"/>
        </w:rPr>
        <w:t xml:space="preserve"> </w:t>
      </w:r>
      <w:r w:rsidRPr="005462F7">
        <w:rPr>
          <w:color w:val="000000"/>
          <w:sz w:val="23"/>
          <w:szCs w:val="23"/>
          <w:lang w:val="en-IN" w:eastAsia="en-GB"/>
        </w:rPr>
        <w:lastRenderedPageBreak/>
        <w:t>h</w:t>
      </w:r>
      <w:r w:rsidR="00814847" w:rsidRPr="005462F7">
        <w:rPr>
          <w:color w:val="000000"/>
          <w:sz w:val="23"/>
          <w:szCs w:val="23"/>
          <w:lang w:eastAsia="en-GB"/>
        </w:rPr>
        <w:t xml:space="preserve">as offered to step down from the position of CEO before the end of the current </w:t>
      </w:r>
      <w:proofErr w:type="spellStart"/>
      <w:r w:rsidRPr="005462F7">
        <w:rPr>
          <w:color w:val="000000"/>
          <w:sz w:val="23"/>
          <w:szCs w:val="23"/>
          <w:lang w:val="en-IN" w:eastAsia="en-GB"/>
        </w:rPr>
        <w:t>Quadrennium</w:t>
      </w:r>
      <w:proofErr w:type="spellEnd"/>
      <w:r w:rsidR="00670673" w:rsidRPr="005462F7">
        <w:rPr>
          <w:color w:val="000000"/>
          <w:sz w:val="23"/>
          <w:szCs w:val="23"/>
          <w:lang w:eastAsia="en-GB"/>
        </w:rPr>
        <w:t xml:space="preserve">. The </w:t>
      </w:r>
      <w:r w:rsidR="00414F2D" w:rsidRPr="005462F7">
        <w:rPr>
          <w:color w:val="000000"/>
          <w:sz w:val="23"/>
          <w:szCs w:val="23"/>
          <w:lang w:val="en-AU" w:eastAsia="en-GB"/>
        </w:rPr>
        <w:t>G</w:t>
      </w:r>
      <w:proofErr w:type="spellStart"/>
      <w:r w:rsidR="00670673" w:rsidRPr="005462F7">
        <w:rPr>
          <w:color w:val="000000"/>
          <w:sz w:val="23"/>
          <w:szCs w:val="23"/>
          <w:lang w:eastAsia="en-GB"/>
        </w:rPr>
        <w:t>overnance</w:t>
      </w:r>
      <w:proofErr w:type="spellEnd"/>
      <w:r w:rsidR="00670673" w:rsidRPr="005462F7">
        <w:rPr>
          <w:color w:val="000000"/>
          <w:sz w:val="23"/>
          <w:szCs w:val="23"/>
          <w:lang w:eastAsia="en-GB"/>
        </w:rPr>
        <w:t xml:space="preserve"> </w:t>
      </w:r>
      <w:r w:rsidR="00414F2D" w:rsidRPr="005462F7">
        <w:rPr>
          <w:color w:val="000000"/>
          <w:sz w:val="23"/>
          <w:szCs w:val="23"/>
          <w:lang w:val="en-AU" w:eastAsia="en-GB"/>
        </w:rPr>
        <w:t>C</w:t>
      </w:r>
      <w:proofErr w:type="spellStart"/>
      <w:r w:rsidR="00670673" w:rsidRPr="005462F7">
        <w:rPr>
          <w:color w:val="000000"/>
          <w:sz w:val="23"/>
          <w:szCs w:val="23"/>
          <w:lang w:eastAsia="en-GB"/>
        </w:rPr>
        <w:t>ommittee</w:t>
      </w:r>
      <w:proofErr w:type="spellEnd"/>
      <w:r w:rsidR="00670673" w:rsidRPr="005462F7">
        <w:rPr>
          <w:color w:val="000000"/>
          <w:sz w:val="23"/>
          <w:szCs w:val="23"/>
          <w:lang w:eastAsia="en-GB"/>
        </w:rPr>
        <w:t xml:space="preserve"> of ICEVI </w:t>
      </w:r>
      <w:r w:rsidRPr="005462F7">
        <w:rPr>
          <w:color w:val="000000"/>
          <w:sz w:val="23"/>
          <w:szCs w:val="23"/>
          <w:lang w:val="en-IN" w:eastAsia="en-GB"/>
        </w:rPr>
        <w:t>h</w:t>
      </w:r>
      <w:r w:rsidR="00670673" w:rsidRPr="005462F7">
        <w:rPr>
          <w:color w:val="000000"/>
          <w:sz w:val="23"/>
          <w:szCs w:val="23"/>
          <w:lang w:eastAsia="en-GB"/>
        </w:rPr>
        <w:t xml:space="preserve">as </w:t>
      </w:r>
      <w:r w:rsidR="00414F2D" w:rsidRPr="005462F7">
        <w:rPr>
          <w:color w:val="000000"/>
          <w:sz w:val="23"/>
          <w:szCs w:val="23"/>
          <w:lang w:val="en-AU" w:eastAsia="en-GB"/>
        </w:rPr>
        <w:t>commenced t</w:t>
      </w:r>
      <w:r w:rsidR="00670673" w:rsidRPr="005462F7">
        <w:rPr>
          <w:color w:val="000000"/>
          <w:sz w:val="23"/>
          <w:szCs w:val="23"/>
          <w:lang w:eastAsia="en-GB"/>
        </w:rPr>
        <w:t xml:space="preserve">he process of exploring various options </w:t>
      </w:r>
      <w:r w:rsidR="00414F2D" w:rsidRPr="005462F7">
        <w:rPr>
          <w:color w:val="000000"/>
          <w:sz w:val="23"/>
          <w:szCs w:val="23"/>
          <w:lang w:val="en-AU" w:eastAsia="en-GB"/>
        </w:rPr>
        <w:t>for appointing a new CEO and continuing the functions of the Secretariat. The G</w:t>
      </w:r>
      <w:proofErr w:type="spellStart"/>
      <w:r w:rsidR="00670673" w:rsidRPr="005462F7">
        <w:rPr>
          <w:color w:val="000000"/>
          <w:sz w:val="23"/>
          <w:szCs w:val="23"/>
          <w:lang w:eastAsia="en-GB"/>
        </w:rPr>
        <w:t>overnance</w:t>
      </w:r>
      <w:proofErr w:type="spellEnd"/>
      <w:r w:rsidR="00670673" w:rsidRPr="005462F7">
        <w:rPr>
          <w:color w:val="000000"/>
          <w:sz w:val="23"/>
          <w:szCs w:val="23"/>
          <w:lang w:eastAsia="en-GB"/>
        </w:rPr>
        <w:t xml:space="preserve"> </w:t>
      </w:r>
      <w:r w:rsidR="00414F2D" w:rsidRPr="005462F7">
        <w:rPr>
          <w:color w:val="000000"/>
          <w:sz w:val="23"/>
          <w:szCs w:val="23"/>
          <w:lang w:val="en-AU" w:eastAsia="en-GB"/>
        </w:rPr>
        <w:t>C</w:t>
      </w:r>
      <w:proofErr w:type="spellStart"/>
      <w:r w:rsidR="00670673" w:rsidRPr="005462F7">
        <w:rPr>
          <w:color w:val="000000"/>
          <w:sz w:val="23"/>
          <w:szCs w:val="23"/>
          <w:lang w:eastAsia="en-GB"/>
        </w:rPr>
        <w:t>ommittee</w:t>
      </w:r>
      <w:proofErr w:type="spellEnd"/>
      <w:r w:rsidR="00670673" w:rsidRPr="005462F7">
        <w:rPr>
          <w:color w:val="000000"/>
          <w:sz w:val="23"/>
          <w:szCs w:val="23"/>
          <w:lang w:eastAsia="en-GB"/>
        </w:rPr>
        <w:t xml:space="preserve"> is </w:t>
      </w:r>
      <w:r w:rsidR="00414F2D" w:rsidRPr="005462F7">
        <w:rPr>
          <w:color w:val="000000"/>
          <w:sz w:val="23"/>
          <w:szCs w:val="23"/>
          <w:lang w:val="en-AU" w:eastAsia="en-GB"/>
        </w:rPr>
        <w:t xml:space="preserve">also </w:t>
      </w:r>
      <w:r w:rsidR="00670673" w:rsidRPr="005462F7">
        <w:rPr>
          <w:color w:val="000000"/>
          <w:sz w:val="23"/>
          <w:szCs w:val="23"/>
          <w:lang w:eastAsia="en-GB"/>
        </w:rPr>
        <w:t xml:space="preserve">reviewing the priorities of </w:t>
      </w:r>
      <w:r w:rsidRPr="005462F7">
        <w:rPr>
          <w:color w:val="000000"/>
          <w:sz w:val="23"/>
          <w:szCs w:val="23"/>
          <w:lang w:val="en-IN" w:eastAsia="en-GB"/>
        </w:rPr>
        <w:t xml:space="preserve">ICEVI </w:t>
      </w:r>
      <w:r w:rsidR="00670673" w:rsidRPr="005462F7">
        <w:rPr>
          <w:color w:val="000000"/>
          <w:sz w:val="23"/>
          <w:szCs w:val="23"/>
          <w:lang w:eastAsia="en-GB"/>
        </w:rPr>
        <w:t>going forward</w:t>
      </w:r>
      <w:r w:rsidR="00414F2D" w:rsidRPr="005462F7">
        <w:rPr>
          <w:color w:val="000000"/>
          <w:sz w:val="23"/>
          <w:szCs w:val="23"/>
          <w:lang w:val="en-AU" w:eastAsia="en-GB"/>
        </w:rPr>
        <w:t>,</w:t>
      </w:r>
      <w:r w:rsidR="00670673" w:rsidRPr="005462F7">
        <w:rPr>
          <w:color w:val="000000"/>
          <w:sz w:val="23"/>
          <w:szCs w:val="23"/>
          <w:lang w:eastAsia="en-GB"/>
        </w:rPr>
        <w:t xml:space="preserve"> especially in the light of </w:t>
      </w:r>
      <w:r w:rsidR="00414F2D" w:rsidRPr="005462F7">
        <w:rPr>
          <w:color w:val="000000"/>
          <w:sz w:val="23"/>
          <w:szCs w:val="23"/>
          <w:lang w:val="en-AU" w:eastAsia="en-GB"/>
        </w:rPr>
        <w:t xml:space="preserve">many of </w:t>
      </w:r>
      <w:r w:rsidR="00670673" w:rsidRPr="005462F7">
        <w:rPr>
          <w:color w:val="000000"/>
          <w:sz w:val="23"/>
          <w:szCs w:val="23"/>
          <w:lang w:eastAsia="en-GB"/>
        </w:rPr>
        <w:t xml:space="preserve">the </w:t>
      </w:r>
      <w:r w:rsidRPr="005462F7">
        <w:rPr>
          <w:color w:val="000000"/>
          <w:sz w:val="23"/>
          <w:szCs w:val="23"/>
          <w:lang w:val="en-IN" w:eastAsia="en-GB"/>
        </w:rPr>
        <w:t xml:space="preserve">ICEVI </w:t>
      </w:r>
      <w:r w:rsidR="00670673" w:rsidRPr="005462F7">
        <w:rPr>
          <w:color w:val="000000"/>
          <w:sz w:val="23"/>
          <w:szCs w:val="23"/>
          <w:lang w:eastAsia="en-GB"/>
        </w:rPr>
        <w:t xml:space="preserve">regions becoming legal </w:t>
      </w:r>
      <w:r w:rsidR="00414F2D" w:rsidRPr="005462F7">
        <w:rPr>
          <w:color w:val="000000"/>
          <w:sz w:val="23"/>
          <w:szCs w:val="23"/>
          <w:lang w:val="en-AU" w:eastAsia="en-GB"/>
        </w:rPr>
        <w:t xml:space="preserve">regional </w:t>
      </w:r>
      <w:r w:rsidR="00670673" w:rsidRPr="005462F7">
        <w:rPr>
          <w:color w:val="000000"/>
          <w:sz w:val="23"/>
          <w:szCs w:val="23"/>
          <w:lang w:eastAsia="en-GB"/>
        </w:rPr>
        <w:t>entities</w:t>
      </w:r>
      <w:r w:rsidR="00007465" w:rsidRPr="005462F7">
        <w:rPr>
          <w:color w:val="000000"/>
          <w:sz w:val="23"/>
          <w:szCs w:val="23"/>
          <w:lang w:eastAsia="en-GB"/>
        </w:rPr>
        <w:t xml:space="preserve"> </w:t>
      </w:r>
      <w:r w:rsidR="00414F2D" w:rsidRPr="005462F7">
        <w:rPr>
          <w:color w:val="000000"/>
          <w:sz w:val="23"/>
          <w:szCs w:val="23"/>
          <w:lang w:val="en-AU" w:eastAsia="en-GB"/>
        </w:rPr>
        <w:t xml:space="preserve">with the capacity to </w:t>
      </w:r>
      <w:proofErr w:type="spellStart"/>
      <w:r w:rsidR="00007465" w:rsidRPr="005462F7">
        <w:rPr>
          <w:color w:val="000000"/>
          <w:sz w:val="23"/>
          <w:szCs w:val="23"/>
          <w:lang w:eastAsia="en-GB"/>
        </w:rPr>
        <w:t>organise</w:t>
      </w:r>
      <w:proofErr w:type="spellEnd"/>
      <w:r w:rsidR="00007465" w:rsidRPr="005462F7">
        <w:rPr>
          <w:color w:val="000000"/>
          <w:sz w:val="23"/>
          <w:szCs w:val="23"/>
          <w:lang w:eastAsia="en-GB"/>
        </w:rPr>
        <w:t xml:space="preserve"> collaborative projects with the support of </w:t>
      </w:r>
      <w:r w:rsidR="00414F2D" w:rsidRPr="005462F7">
        <w:rPr>
          <w:color w:val="000000"/>
          <w:sz w:val="23"/>
          <w:szCs w:val="23"/>
          <w:lang w:val="en-AU" w:eastAsia="en-GB"/>
        </w:rPr>
        <w:t xml:space="preserve">ICEVI member </w:t>
      </w:r>
      <w:proofErr w:type="spellStart"/>
      <w:r w:rsidR="00007465" w:rsidRPr="005462F7">
        <w:rPr>
          <w:color w:val="000000"/>
          <w:sz w:val="23"/>
          <w:szCs w:val="23"/>
          <w:lang w:eastAsia="en-GB"/>
        </w:rPr>
        <w:t>organisations</w:t>
      </w:r>
      <w:proofErr w:type="spellEnd"/>
      <w:r w:rsidR="00414F2D" w:rsidRPr="005462F7">
        <w:rPr>
          <w:color w:val="000000"/>
          <w:sz w:val="23"/>
          <w:szCs w:val="23"/>
          <w:lang w:val="en-AU" w:eastAsia="en-GB"/>
        </w:rPr>
        <w:t xml:space="preserve"> and regional partners</w:t>
      </w:r>
      <w:r w:rsidR="00007465" w:rsidRPr="005462F7">
        <w:rPr>
          <w:color w:val="000000"/>
          <w:sz w:val="23"/>
          <w:szCs w:val="23"/>
          <w:lang w:eastAsia="en-GB"/>
        </w:rPr>
        <w:t xml:space="preserve">. In </w:t>
      </w:r>
      <w:r w:rsidR="00414F2D" w:rsidRPr="005462F7">
        <w:rPr>
          <w:color w:val="000000"/>
          <w:sz w:val="23"/>
          <w:szCs w:val="23"/>
          <w:lang w:val="en-AU" w:eastAsia="en-GB"/>
        </w:rPr>
        <w:t>consideration of these</w:t>
      </w:r>
      <w:r w:rsidR="00007465" w:rsidRPr="005462F7">
        <w:rPr>
          <w:color w:val="000000"/>
          <w:sz w:val="23"/>
          <w:szCs w:val="23"/>
          <w:lang w:eastAsia="en-GB"/>
        </w:rPr>
        <w:t xml:space="preserve"> regional development</w:t>
      </w:r>
      <w:r w:rsidRPr="005462F7">
        <w:rPr>
          <w:color w:val="000000"/>
          <w:sz w:val="23"/>
          <w:szCs w:val="23"/>
          <w:lang w:val="en-IN" w:eastAsia="en-GB"/>
        </w:rPr>
        <w:t>s</w:t>
      </w:r>
      <w:r w:rsidR="00007465" w:rsidRPr="005462F7">
        <w:rPr>
          <w:color w:val="000000"/>
          <w:sz w:val="23"/>
          <w:szCs w:val="23"/>
          <w:lang w:eastAsia="en-GB"/>
        </w:rPr>
        <w:t>, the role</w:t>
      </w:r>
      <w:r w:rsidR="00414F2D" w:rsidRPr="005462F7">
        <w:rPr>
          <w:color w:val="000000"/>
          <w:sz w:val="23"/>
          <w:szCs w:val="23"/>
          <w:lang w:val="en-AU" w:eastAsia="en-GB"/>
        </w:rPr>
        <w:t>s</w:t>
      </w:r>
      <w:r w:rsidR="00007465" w:rsidRPr="005462F7">
        <w:rPr>
          <w:color w:val="000000"/>
          <w:sz w:val="23"/>
          <w:szCs w:val="23"/>
          <w:lang w:eastAsia="en-GB"/>
        </w:rPr>
        <w:t xml:space="preserve"> and responsibilities of the </w:t>
      </w:r>
      <w:r w:rsidR="00414F2D" w:rsidRPr="005462F7">
        <w:rPr>
          <w:color w:val="000000"/>
          <w:sz w:val="23"/>
          <w:szCs w:val="23"/>
          <w:lang w:val="en-AU" w:eastAsia="en-GB"/>
        </w:rPr>
        <w:t>incoming</w:t>
      </w:r>
      <w:r w:rsidR="00007465" w:rsidRPr="005462F7">
        <w:rPr>
          <w:color w:val="000000"/>
          <w:sz w:val="23"/>
          <w:szCs w:val="23"/>
          <w:lang w:eastAsia="en-GB"/>
        </w:rPr>
        <w:t xml:space="preserve"> CEO will be defined on the basis of the recruitment process. The </w:t>
      </w:r>
      <w:r w:rsidRPr="005462F7">
        <w:rPr>
          <w:color w:val="000000"/>
          <w:sz w:val="23"/>
          <w:szCs w:val="23"/>
          <w:lang w:val="en-IN" w:eastAsia="en-GB"/>
        </w:rPr>
        <w:t xml:space="preserve">ICEVI </w:t>
      </w:r>
      <w:r w:rsidR="00007465" w:rsidRPr="005462F7">
        <w:rPr>
          <w:color w:val="000000"/>
          <w:sz w:val="23"/>
          <w:szCs w:val="23"/>
          <w:lang w:eastAsia="en-GB"/>
        </w:rPr>
        <w:t>constituency will be kept informed of the developments in the course of time</w:t>
      </w:r>
      <w:r w:rsidR="00007465" w:rsidRPr="005462F7">
        <w:rPr>
          <w:color w:val="000000"/>
          <w:sz w:val="23"/>
          <w:szCs w:val="23"/>
          <w:lang w:val="en-IN" w:eastAsia="en-GB"/>
        </w:rPr>
        <w:t>.</w:t>
      </w:r>
      <w:r w:rsidR="0075177E" w:rsidRPr="005462F7">
        <w:rPr>
          <w:color w:val="000000"/>
          <w:sz w:val="23"/>
          <w:szCs w:val="23"/>
          <w:lang w:val="en-IN" w:eastAsia="en-GB"/>
        </w:rPr>
        <w:t xml:space="preserve"> </w:t>
      </w:r>
    </w:p>
    <w:p w14:paraId="037C33B7" w14:textId="60333B6C" w:rsidR="0021450B" w:rsidRPr="009757D3" w:rsidRDefault="006C3A0F" w:rsidP="005462F7">
      <w:pPr>
        <w:pStyle w:val="Heading1"/>
        <w:shd w:val="clear" w:color="auto" w:fill="7030A0"/>
        <w:spacing w:after="120" w:line="264" w:lineRule="auto"/>
        <w:rPr>
          <w:color w:val="FFFFFF" w:themeColor="background1"/>
          <w:lang w:val="en-IN" w:eastAsia="en-GB"/>
        </w:rPr>
      </w:pPr>
      <w:bookmarkStart w:id="8" w:name="_Toc111893534"/>
      <w:r>
        <w:rPr>
          <w:color w:val="FFFFFF" w:themeColor="background1"/>
          <w:lang w:val="en-IN" w:eastAsia="en-GB"/>
        </w:rPr>
        <w:t>Vision Alliance</w:t>
      </w:r>
      <w:bookmarkEnd w:id="8"/>
    </w:p>
    <w:p w14:paraId="06B54016" w14:textId="18856F49" w:rsidR="002C0F74" w:rsidRPr="005462F7" w:rsidRDefault="008D31F6" w:rsidP="005462F7">
      <w:pPr>
        <w:spacing w:after="200" w:line="264" w:lineRule="auto"/>
        <w:jc w:val="both"/>
        <w:rPr>
          <w:color w:val="000000"/>
          <w:sz w:val="23"/>
          <w:szCs w:val="23"/>
          <w:lang w:val="en-IN" w:eastAsia="en-GB"/>
        </w:rPr>
      </w:pPr>
      <w:r w:rsidRPr="005462F7">
        <w:rPr>
          <w:color w:val="000000"/>
          <w:sz w:val="23"/>
          <w:szCs w:val="23"/>
          <w:lang w:eastAsia="en-GB"/>
        </w:rPr>
        <w:t xml:space="preserve">The </w:t>
      </w:r>
      <w:r w:rsidR="008E2101" w:rsidRPr="005462F7">
        <w:rPr>
          <w:color w:val="000000"/>
          <w:sz w:val="23"/>
          <w:szCs w:val="23"/>
          <w:lang w:val="en-IN" w:eastAsia="en-GB"/>
        </w:rPr>
        <w:t>blindness</w:t>
      </w:r>
      <w:r w:rsidRPr="005462F7">
        <w:rPr>
          <w:color w:val="000000"/>
          <w:sz w:val="23"/>
          <w:szCs w:val="23"/>
          <w:lang w:eastAsia="en-GB"/>
        </w:rPr>
        <w:t xml:space="preserve"> sector</w:t>
      </w:r>
      <w:r w:rsidR="00414F2D" w:rsidRPr="005462F7">
        <w:rPr>
          <w:color w:val="000000"/>
          <w:sz w:val="23"/>
          <w:szCs w:val="23"/>
          <w:lang w:val="en-AU" w:eastAsia="en-GB"/>
        </w:rPr>
        <w:t>, in general, addresses the</w:t>
      </w:r>
      <w:r w:rsidRPr="005462F7">
        <w:rPr>
          <w:color w:val="000000"/>
          <w:sz w:val="23"/>
          <w:szCs w:val="23"/>
          <w:lang w:eastAsia="en-GB"/>
        </w:rPr>
        <w:t xml:space="preserve"> three dimensions </w:t>
      </w:r>
      <w:r w:rsidR="00414F2D" w:rsidRPr="005462F7">
        <w:rPr>
          <w:color w:val="000000"/>
          <w:sz w:val="23"/>
          <w:szCs w:val="23"/>
          <w:lang w:val="en-AU" w:eastAsia="en-GB"/>
        </w:rPr>
        <w:t>of</w:t>
      </w:r>
      <w:r w:rsidRPr="005462F7">
        <w:rPr>
          <w:color w:val="000000"/>
          <w:sz w:val="23"/>
          <w:szCs w:val="23"/>
          <w:lang w:eastAsia="en-GB"/>
        </w:rPr>
        <w:t xml:space="preserve"> human rights, education and prevention. </w:t>
      </w:r>
      <w:r w:rsidR="00414F2D" w:rsidRPr="005462F7">
        <w:rPr>
          <w:color w:val="000000"/>
          <w:sz w:val="23"/>
          <w:szCs w:val="23"/>
          <w:lang w:val="en-AU" w:eastAsia="en-GB"/>
        </w:rPr>
        <w:t>T</w:t>
      </w:r>
      <w:proofErr w:type="spellStart"/>
      <w:r w:rsidRPr="005462F7">
        <w:rPr>
          <w:color w:val="000000"/>
          <w:sz w:val="23"/>
          <w:szCs w:val="23"/>
          <w:lang w:eastAsia="en-GB"/>
        </w:rPr>
        <w:t>hree</w:t>
      </w:r>
      <w:proofErr w:type="spellEnd"/>
      <w:r w:rsidRPr="005462F7">
        <w:rPr>
          <w:color w:val="000000"/>
          <w:sz w:val="23"/>
          <w:szCs w:val="23"/>
          <w:lang w:eastAsia="en-GB"/>
        </w:rPr>
        <w:t xml:space="preserve"> umbrella </w:t>
      </w:r>
      <w:proofErr w:type="spellStart"/>
      <w:r w:rsidRPr="005462F7">
        <w:rPr>
          <w:color w:val="000000"/>
          <w:sz w:val="23"/>
          <w:szCs w:val="23"/>
          <w:lang w:eastAsia="en-GB"/>
        </w:rPr>
        <w:t>organisations</w:t>
      </w:r>
      <w:proofErr w:type="spellEnd"/>
      <w:r w:rsidR="00414F2D" w:rsidRPr="005462F7">
        <w:rPr>
          <w:color w:val="000000"/>
          <w:sz w:val="23"/>
          <w:szCs w:val="23"/>
          <w:lang w:val="en-AU" w:eastAsia="en-GB"/>
        </w:rPr>
        <w:t>,</w:t>
      </w:r>
      <w:r w:rsidRPr="005462F7">
        <w:rPr>
          <w:color w:val="000000"/>
          <w:sz w:val="23"/>
          <w:szCs w:val="23"/>
          <w:lang w:eastAsia="en-GB"/>
        </w:rPr>
        <w:t xml:space="preserve"> the </w:t>
      </w:r>
      <w:r w:rsidR="008E2101" w:rsidRPr="005462F7">
        <w:rPr>
          <w:color w:val="000000"/>
          <w:sz w:val="23"/>
          <w:szCs w:val="23"/>
          <w:lang w:eastAsia="en-GB"/>
        </w:rPr>
        <w:t>World Blind Union</w:t>
      </w:r>
      <w:r w:rsidR="008E2101" w:rsidRPr="005462F7">
        <w:rPr>
          <w:color w:val="000000"/>
          <w:sz w:val="23"/>
          <w:szCs w:val="23"/>
          <w:lang w:val="en-IN" w:eastAsia="en-GB"/>
        </w:rPr>
        <w:t xml:space="preserve"> (WBU)</w:t>
      </w:r>
      <w:r w:rsidR="008E2101" w:rsidRPr="005462F7">
        <w:rPr>
          <w:color w:val="000000"/>
          <w:sz w:val="23"/>
          <w:szCs w:val="23"/>
          <w:lang w:eastAsia="en-GB"/>
        </w:rPr>
        <w:t xml:space="preserve">, The International </w:t>
      </w:r>
      <w:r w:rsidRPr="005462F7">
        <w:rPr>
          <w:color w:val="000000"/>
          <w:sz w:val="23"/>
          <w:szCs w:val="23"/>
          <w:lang w:eastAsia="en-GB"/>
        </w:rPr>
        <w:t xml:space="preserve">Council </w:t>
      </w:r>
      <w:r w:rsidR="008E2101" w:rsidRPr="005462F7">
        <w:rPr>
          <w:color w:val="000000"/>
          <w:sz w:val="23"/>
          <w:szCs w:val="23"/>
          <w:lang w:val="en-IN" w:eastAsia="en-GB"/>
        </w:rPr>
        <w:t>for</w:t>
      </w:r>
      <w:r w:rsidR="008E2101" w:rsidRPr="005462F7">
        <w:rPr>
          <w:color w:val="000000"/>
          <w:sz w:val="23"/>
          <w:szCs w:val="23"/>
          <w:lang w:eastAsia="en-GB"/>
        </w:rPr>
        <w:t xml:space="preserve"> Education </w:t>
      </w:r>
      <w:r w:rsidR="008E2101" w:rsidRPr="005462F7">
        <w:rPr>
          <w:color w:val="000000"/>
          <w:sz w:val="23"/>
          <w:szCs w:val="23"/>
          <w:lang w:val="en-IN" w:eastAsia="en-GB"/>
        </w:rPr>
        <w:t>of</w:t>
      </w:r>
      <w:r w:rsidR="008E2101" w:rsidRPr="005462F7">
        <w:rPr>
          <w:color w:val="000000"/>
          <w:sz w:val="23"/>
          <w:szCs w:val="23"/>
          <w:lang w:eastAsia="en-GB"/>
        </w:rPr>
        <w:t xml:space="preserve"> People </w:t>
      </w:r>
      <w:r w:rsidR="008E2101" w:rsidRPr="005462F7">
        <w:rPr>
          <w:color w:val="000000"/>
          <w:sz w:val="23"/>
          <w:szCs w:val="23"/>
          <w:lang w:val="en-IN" w:eastAsia="en-GB"/>
        </w:rPr>
        <w:t>with</w:t>
      </w:r>
      <w:r w:rsidR="008E2101" w:rsidRPr="005462F7">
        <w:rPr>
          <w:color w:val="000000"/>
          <w:sz w:val="23"/>
          <w:szCs w:val="23"/>
          <w:lang w:eastAsia="en-GB"/>
        </w:rPr>
        <w:t xml:space="preserve"> Visual Impairment </w:t>
      </w:r>
      <w:r w:rsidR="008E2101" w:rsidRPr="005462F7">
        <w:rPr>
          <w:color w:val="000000"/>
          <w:sz w:val="23"/>
          <w:szCs w:val="23"/>
          <w:lang w:val="en-IN" w:eastAsia="en-GB"/>
        </w:rPr>
        <w:t>(ICEVI)</w:t>
      </w:r>
      <w:r w:rsidR="00414F2D" w:rsidRPr="005462F7">
        <w:rPr>
          <w:color w:val="000000"/>
          <w:sz w:val="23"/>
          <w:szCs w:val="23"/>
          <w:lang w:val="en-IN" w:eastAsia="en-GB"/>
        </w:rPr>
        <w:t>,</w:t>
      </w:r>
      <w:r w:rsidR="008E2101" w:rsidRPr="005462F7">
        <w:rPr>
          <w:color w:val="000000"/>
          <w:sz w:val="23"/>
          <w:szCs w:val="23"/>
          <w:lang w:val="en-IN" w:eastAsia="en-GB"/>
        </w:rPr>
        <w:t xml:space="preserve"> and</w:t>
      </w:r>
      <w:r w:rsidR="008E2101" w:rsidRPr="005462F7">
        <w:rPr>
          <w:color w:val="000000"/>
          <w:sz w:val="23"/>
          <w:szCs w:val="23"/>
          <w:lang w:eastAsia="en-GB"/>
        </w:rPr>
        <w:t xml:space="preserve"> </w:t>
      </w:r>
      <w:r w:rsidR="008E2101" w:rsidRPr="005462F7">
        <w:rPr>
          <w:color w:val="000000"/>
          <w:sz w:val="23"/>
          <w:szCs w:val="23"/>
          <w:lang w:val="en-IN" w:eastAsia="en-GB"/>
        </w:rPr>
        <w:t>the</w:t>
      </w:r>
      <w:r w:rsidR="008E2101" w:rsidRPr="005462F7">
        <w:rPr>
          <w:color w:val="000000"/>
          <w:sz w:val="23"/>
          <w:szCs w:val="23"/>
          <w:lang w:eastAsia="en-GB"/>
        </w:rPr>
        <w:t xml:space="preserve"> International Agency </w:t>
      </w:r>
      <w:r w:rsidR="008E2101" w:rsidRPr="005462F7">
        <w:rPr>
          <w:color w:val="000000"/>
          <w:sz w:val="23"/>
          <w:szCs w:val="23"/>
          <w:lang w:val="en-IN" w:eastAsia="en-GB"/>
        </w:rPr>
        <w:t>for</w:t>
      </w:r>
      <w:r w:rsidR="008E2101" w:rsidRPr="005462F7">
        <w:rPr>
          <w:color w:val="000000"/>
          <w:sz w:val="23"/>
          <w:szCs w:val="23"/>
          <w:lang w:eastAsia="en-GB"/>
        </w:rPr>
        <w:t xml:space="preserve"> Prevention </w:t>
      </w:r>
      <w:r w:rsidR="008E2101" w:rsidRPr="005462F7">
        <w:rPr>
          <w:color w:val="000000"/>
          <w:sz w:val="23"/>
          <w:szCs w:val="23"/>
          <w:lang w:val="en-IN" w:eastAsia="en-GB"/>
        </w:rPr>
        <w:t>of</w:t>
      </w:r>
      <w:r w:rsidR="008E2101" w:rsidRPr="005462F7">
        <w:rPr>
          <w:color w:val="000000"/>
          <w:sz w:val="23"/>
          <w:szCs w:val="23"/>
          <w:lang w:eastAsia="en-GB"/>
        </w:rPr>
        <w:t xml:space="preserve"> Blindness</w:t>
      </w:r>
      <w:r w:rsidRPr="005462F7">
        <w:rPr>
          <w:color w:val="000000"/>
          <w:sz w:val="23"/>
          <w:szCs w:val="23"/>
          <w:lang w:eastAsia="en-GB"/>
        </w:rPr>
        <w:t xml:space="preserve"> </w:t>
      </w:r>
      <w:r w:rsidR="008E2101" w:rsidRPr="005462F7">
        <w:rPr>
          <w:color w:val="000000"/>
          <w:sz w:val="23"/>
          <w:szCs w:val="23"/>
          <w:lang w:val="en-IN" w:eastAsia="en-GB"/>
        </w:rPr>
        <w:t xml:space="preserve">(IAPB) primarily </w:t>
      </w:r>
      <w:r w:rsidRPr="005462F7">
        <w:rPr>
          <w:color w:val="000000"/>
          <w:sz w:val="23"/>
          <w:szCs w:val="23"/>
          <w:lang w:eastAsia="en-GB"/>
        </w:rPr>
        <w:t>address these three areas respectively</w:t>
      </w:r>
      <w:r w:rsidR="008E2101" w:rsidRPr="005462F7">
        <w:rPr>
          <w:color w:val="000000"/>
          <w:sz w:val="23"/>
          <w:szCs w:val="23"/>
          <w:lang w:val="en-IN" w:eastAsia="en-GB"/>
        </w:rPr>
        <w:t xml:space="preserve"> with </w:t>
      </w:r>
      <w:r w:rsidR="00FC08C5" w:rsidRPr="005462F7">
        <w:rPr>
          <w:color w:val="000000"/>
          <w:sz w:val="23"/>
          <w:szCs w:val="23"/>
          <w:lang w:eastAsia="en-GB"/>
        </w:rPr>
        <w:t>specific focus. However</w:t>
      </w:r>
      <w:r w:rsidR="00477A92" w:rsidRPr="005462F7">
        <w:rPr>
          <w:color w:val="000000"/>
          <w:sz w:val="23"/>
          <w:szCs w:val="23"/>
          <w:lang w:val="en-IN" w:eastAsia="en-GB"/>
        </w:rPr>
        <w:t>,</w:t>
      </w:r>
      <w:r w:rsidR="00FC08C5" w:rsidRPr="005462F7">
        <w:rPr>
          <w:color w:val="000000"/>
          <w:sz w:val="23"/>
          <w:szCs w:val="23"/>
          <w:lang w:eastAsia="en-GB"/>
        </w:rPr>
        <w:t xml:space="preserve"> there </w:t>
      </w:r>
      <w:r w:rsidR="00C87009" w:rsidRPr="005462F7">
        <w:rPr>
          <w:color w:val="000000"/>
          <w:sz w:val="23"/>
          <w:szCs w:val="23"/>
          <w:lang w:val="en-IN" w:eastAsia="en-GB"/>
        </w:rPr>
        <w:t xml:space="preserve">are </w:t>
      </w:r>
      <w:r w:rsidR="002C0F74" w:rsidRPr="005462F7">
        <w:rPr>
          <w:color w:val="000000"/>
          <w:sz w:val="23"/>
          <w:szCs w:val="23"/>
          <w:lang w:val="en-AU" w:eastAsia="en-GB"/>
        </w:rPr>
        <w:t>many connections be</w:t>
      </w:r>
      <w:r w:rsidR="00FC08C5" w:rsidRPr="005462F7">
        <w:rPr>
          <w:color w:val="000000"/>
          <w:sz w:val="23"/>
          <w:szCs w:val="23"/>
          <w:lang w:eastAsia="en-GB"/>
        </w:rPr>
        <w:t xml:space="preserve">tween these three dimensions. </w:t>
      </w:r>
      <w:r w:rsidR="002C0F74" w:rsidRPr="005462F7">
        <w:rPr>
          <w:color w:val="000000"/>
          <w:sz w:val="23"/>
          <w:szCs w:val="23"/>
          <w:lang w:val="en-AU" w:eastAsia="en-GB"/>
        </w:rPr>
        <w:t>T</w:t>
      </w:r>
      <w:r w:rsidR="00FC08C5" w:rsidRPr="005462F7">
        <w:rPr>
          <w:color w:val="000000"/>
          <w:sz w:val="23"/>
          <w:szCs w:val="23"/>
          <w:lang w:eastAsia="en-GB"/>
        </w:rPr>
        <w:t xml:space="preserve">he education of children with visual impairment, </w:t>
      </w:r>
      <w:r w:rsidR="002C0F74" w:rsidRPr="005462F7">
        <w:rPr>
          <w:color w:val="000000"/>
          <w:sz w:val="23"/>
          <w:szCs w:val="23"/>
          <w:lang w:val="en-AU" w:eastAsia="en-GB"/>
        </w:rPr>
        <w:t xml:space="preserve">for example, includes </w:t>
      </w:r>
      <w:r w:rsidR="00FC08C5" w:rsidRPr="005462F7">
        <w:rPr>
          <w:color w:val="000000"/>
          <w:sz w:val="23"/>
          <w:szCs w:val="23"/>
          <w:lang w:eastAsia="en-GB"/>
        </w:rPr>
        <w:t xml:space="preserve">assessment which requires the intervention of </w:t>
      </w:r>
      <w:r w:rsidR="008E2101" w:rsidRPr="005462F7">
        <w:rPr>
          <w:color w:val="000000"/>
          <w:sz w:val="23"/>
          <w:szCs w:val="23"/>
          <w:lang w:val="en-IN" w:eastAsia="en-GB"/>
        </w:rPr>
        <w:t xml:space="preserve">the </w:t>
      </w:r>
      <w:r w:rsidR="002C0F74" w:rsidRPr="005462F7">
        <w:rPr>
          <w:color w:val="000000"/>
          <w:sz w:val="23"/>
          <w:szCs w:val="23"/>
          <w:lang w:val="en-IN" w:eastAsia="en-GB"/>
        </w:rPr>
        <w:t xml:space="preserve">eye </w:t>
      </w:r>
      <w:r w:rsidR="008E2101" w:rsidRPr="005462F7">
        <w:rPr>
          <w:color w:val="000000"/>
          <w:sz w:val="23"/>
          <w:szCs w:val="23"/>
          <w:lang w:val="en-IN" w:eastAsia="en-GB"/>
        </w:rPr>
        <w:t>health sector</w:t>
      </w:r>
      <w:r w:rsidR="002C0F74" w:rsidRPr="005462F7">
        <w:rPr>
          <w:color w:val="000000"/>
          <w:sz w:val="23"/>
          <w:szCs w:val="23"/>
          <w:lang w:val="en-IN" w:eastAsia="en-GB"/>
        </w:rPr>
        <w:t xml:space="preserve"> –</w:t>
      </w:r>
      <w:r w:rsidR="008E2101" w:rsidRPr="005462F7">
        <w:rPr>
          <w:color w:val="000000"/>
          <w:sz w:val="23"/>
          <w:szCs w:val="23"/>
          <w:lang w:val="en-IN" w:eastAsia="en-GB"/>
        </w:rPr>
        <w:t xml:space="preserve"> IAPB</w:t>
      </w:r>
      <w:r w:rsidR="002C0F74" w:rsidRPr="005462F7">
        <w:rPr>
          <w:color w:val="000000"/>
          <w:sz w:val="23"/>
          <w:szCs w:val="23"/>
          <w:lang w:val="en-IN" w:eastAsia="en-GB"/>
        </w:rPr>
        <w:t xml:space="preserve">. The </w:t>
      </w:r>
      <w:r w:rsidR="00FC08C5" w:rsidRPr="005462F7">
        <w:rPr>
          <w:color w:val="000000"/>
          <w:sz w:val="23"/>
          <w:szCs w:val="23"/>
          <w:lang w:eastAsia="en-GB"/>
        </w:rPr>
        <w:t xml:space="preserve">right to </w:t>
      </w:r>
      <w:r w:rsidR="00412A99" w:rsidRPr="005462F7">
        <w:rPr>
          <w:color w:val="000000"/>
          <w:sz w:val="23"/>
          <w:szCs w:val="23"/>
          <w:lang w:val="en-IN" w:eastAsia="en-GB"/>
        </w:rPr>
        <w:t xml:space="preserve">access </w:t>
      </w:r>
      <w:r w:rsidR="002C0F74" w:rsidRPr="005462F7">
        <w:rPr>
          <w:color w:val="000000"/>
          <w:sz w:val="23"/>
          <w:szCs w:val="23"/>
          <w:lang w:val="en-IN" w:eastAsia="en-GB"/>
        </w:rPr>
        <w:t xml:space="preserve">quality </w:t>
      </w:r>
      <w:r w:rsidR="00FC08C5" w:rsidRPr="005462F7">
        <w:rPr>
          <w:color w:val="000000"/>
          <w:sz w:val="23"/>
          <w:szCs w:val="23"/>
          <w:lang w:eastAsia="en-GB"/>
        </w:rPr>
        <w:t xml:space="preserve">education is the concern of </w:t>
      </w:r>
      <w:r w:rsidR="008E2101" w:rsidRPr="005462F7">
        <w:rPr>
          <w:color w:val="000000"/>
          <w:sz w:val="23"/>
          <w:szCs w:val="23"/>
          <w:lang w:val="en-IN" w:eastAsia="en-GB"/>
        </w:rPr>
        <w:t>WBU</w:t>
      </w:r>
      <w:r w:rsidR="002C0F74" w:rsidRPr="005462F7">
        <w:rPr>
          <w:color w:val="000000"/>
          <w:sz w:val="23"/>
          <w:szCs w:val="23"/>
          <w:lang w:val="en-IN" w:eastAsia="en-GB"/>
        </w:rPr>
        <w:t>,</w:t>
      </w:r>
      <w:r w:rsidR="00142724" w:rsidRPr="005462F7">
        <w:rPr>
          <w:color w:val="000000"/>
          <w:sz w:val="23"/>
          <w:szCs w:val="23"/>
          <w:lang w:val="en-IN" w:eastAsia="en-GB"/>
        </w:rPr>
        <w:t xml:space="preserve"> and how to provide </w:t>
      </w:r>
      <w:r w:rsidR="002C0F74" w:rsidRPr="005462F7">
        <w:rPr>
          <w:color w:val="000000"/>
          <w:sz w:val="23"/>
          <w:szCs w:val="23"/>
          <w:lang w:val="en-IN" w:eastAsia="en-GB"/>
        </w:rPr>
        <w:t>quality</w:t>
      </w:r>
      <w:r w:rsidR="00142724" w:rsidRPr="005462F7">
        <w:rPr>
          <w:color w:val="000000"/>
          <w:sz w:val="23"/>
          <w:szCs w:val="23"/>
          <w:lang w:val="en-IN" w:eastAsia="en-GB"/>
        </w:rPr>
        <w:t xml:space="preserve"> education is </w:t>
      </w:r>
      <w:r w:rsidR="008E2101" w:rsidRPr="005462F7">
        <w:rPr>
          <w:color w:val="000000"/>
          <w:sz w:val="23"/>
          <w:szCs w:val="23"/>
          <w:lang w:val="en-IN" w:eastAsia="en-GB"/>
        </w:rPr>
        <w:t xml:space="preserve">primarily </w:t>
      </w:r>
      <w:r w:rsidR="00142724" w:rsidRPr="005462F7">
        <w:rPr>
          <w:color w:val="000000"/>
          <w:sz w:val="23"/>
          <w:szCs w:val="23"/>
          <w:lang w:val="en-IN" w:eastAsia="en-GB"/>
        </w:rPr>
        <w:t>the domain of ICEVI.</w:t>
      </w:r>
      <w:r w:rsidR="002C0F74" w:rsidRPr="005462F7">
        <w:rPr>
          <w:color w:val="000000"/>
          <w:sz w:val="23"/>
          <w:szCs w:val="23"/>
          <w:lang w:val="en-IN" w:eastAsia="en-GB"/>
        </w:rPr>
        <w:t xml:space="preserve"> </w:t>
      </w:r>
    </w:p>
    <w:p w14:paraId="4ED8962C" w14:textId="44BAB191" w:rsidR="0021450B" w:rsidRDefault="002C0F74" w:rsidP="005462F7">
      <w:pPr>
        <w:spacing w:after="400" w:line="264" w:lineRule="auto"/>
        <w:jc w:val="both"/>
        <w:rPr>
          <w:color w:val="000000"/>
          <w:lang w:val="en-IN" w:eastAsia="en-GB"/>
        </w:rPr>
      </w:pPr>
      <w:r w:rsidRPr="005462F7">
        <w:rPr>
          <w:color w:val="000000"/>
          <w:sz w:val="23"/>
          <w:szCs w:val="23"/>
          <w:lang w:val="en-IN" w:eastAsia="en-GB"/>
        </w:rPr>
        <w:t xml:space="preserve">The </w:t>
      </w:r>
      <w:r w:rsidR="008E2101" w:rsidRPr="005462F7">
        <w:rPr>
          <w:color w:val="000000"/>
          <w:sz w:val="23"/>
          <w:szCs w:val="23"/>
          <w:lang w:val="en-IN" w:eastAsia="en-GB"/>
        </w:rPr>
        <w:t>Vision</w:t>
      </w:r>
      <w:r w:rsidR="00C720A0" w:rsidRPr="005462F7">
        <w:rPr>
          <w:color w:val="000000"/>
          <w:sz w:val="23"/>
          <w:szCs w:val="23"/>
          <w:lang w:eastAsia="en-GB"/>
        </w:rPr>
        <w:t xml:space="preserve"> </w:t>
      </w:r>
      <w:r w:rsidRPr="005462F7">
        <w:rPr>
          <w:color w:val="000000"/>
          <w:sz w:val="23"/>
          <w:szCs w:val="23"/>
          <w:lang w:val="en-AU" w:eastAsia="en-GB"/>
        </w:rPr>
        <w:t>A</w:t>
      </w:r>
      <w:proofErr w:type="spellStart"/>
      <w:r w:rsidR="00C720A0" w:rsidRPr="005462F7">
        <w:rPr>
          <w:color w:val="000000"/>
          <w:sz w:val="23"/>
          <w:szCs w:val="23"/>
          <w:lang w:eastAsia="en-GB"/>
        </w:rPr>
        <w:t>lliance</w:t>
      </w:r>
      <w:proofErr w:type="spellEnd"/>
      <w:r w:rsidRPr="005462F7">
        <w:rPr>
          <w:color w:val="000000"/>
          <w:sz w:val="23"/>
          <w:szCs w:val="23"/>
          <w:lang w:val="en-AU" w:eastAsia="en-GB"/>
        </w:rPr>
        <w:t xml:space="preserve"> represents a collaborative partnership </w:t>
      </w:r>
      <w:r w:rsidR="00C720A0" w:rsidRPr="005462F7">
        <w:rPr>
          <w:color w:val="000000"/>
          <w:sz w:val="23"/>
          <w:szCs w:val="23"/>
          <w:lang w:eastAsia="en-GB"/>
        </w:rPr>
        <w:t xml:space="preserve">network of </w:t>
      </w:r>
      <w:r w:rsidR="00465803" w:rsidRPr="005462F7">
        <w:rPr>
          <w:color w:val="000000"/>
          <w:sz w:val="23"/>
          <w:szCs w:val="23"/>
          <w:lang w:val="en-IN" w:eastAsia="en-GB"/>
        </w:rPr>
        <w:t>IAPB</w:t>
      </w:r>
      <w:r w:rsidR="00C720A0" w:rsidRPr="005462F7">
        <w:rPr>
          <w:color w:val="000000"/>
          <w:sz w:val="23"/>
          <w:szCs w:val="23"/>
          <w:lang w:eastAsia="en-GB"/>
        </w:rPr>
        <w:t xml:space="preserve">, </w:t>
      </w:r>
      <w:r w:rsidR="00465803" w:rsidRPr="005462F7">
        <w:rPr>
          <w:color w:val="000000"/>
          <w:sz w:val="23"/>
          <w:szCs w:val="23"/>
          <w:lang w:val="en-IN" w:eastAsia="en-GB"/>
        </w:rPr>
        <w:t xml:space="preserve">ICEVI </w:t>
      </w:r>
      <w:r w:rsidR="00C720A0" w:rsidRPr="005462F7">
        <w:rPr>
          <w:color w:val="000000"/>
          <w:sz w:val="23"/>
          <w:szCs w:val="23"/>
          <w:lang w:eastAsia="en-GB"/>
        </w:rPr>
        <w:t>and WB</w:t>
      </w:r>
      <w:r w:rsidR="00465803" w:rsidRPr="005462F7">
        <w:rPr>
          <w:color w:val="000000"/>
          <w:sz w:val="23"/>
          <w:szCs w:val="23"/>
          <w:lang w:val="en-IN" w:eastAsia="en-GB"/>
        </w:rPr>
        <w:t>U</w:t>
      </w:r>
      <w:r w:rsidRPr="005462F7">
        <w:rPr>
          <w:color w:val="000000"/>
          <w:sz w:val="23"/>
          <w:szCs w:val="23"/>
          <w:lang w:val="en-IN" w:eastAsia="en-GB"/>
        </w:rPr>
        <w:t>. The Alliance</w:t>
      </w:r>
      <w:r w:rsidR="00C720A0" w:rsidRPr="005462F7">
        <w:rPr>
          <w:color w:val="000000"/>
          <w:sz w:val="23"/>
          <w:szCs w:val="23"/>
          <w:lang w:eastAsia="en-GB"/>
        </w:rPr>
        <w:t xml:space="preserve"> was initiated in 2009 and represent</w:t>
      </w:r>
      <w:r w:rsidR="001418A3" w:rsidRPr="005462F7">
        <w:rPr>
          <w:color w:val="000000"/>
          <w:sz w:val="23"/>
          <w:szCs w:val="23"/>
          <w:lang w:val="en-AU" w:eastAsia="en-GB"/>
        </w:rPr>
        <w:t>s</w:t>
      </w:r>
      <w:r w:rsidR="00C720A0" w:rsidRPr="005462F7">
        <w:rPr>
          <w:color w:val="000000"/>
          <w:sz w:val="23"/>
          <w:szCs w:val="23"/>
          <w:lang w:eastAsia="en-GB"/>
        </w:rPr>
        <w:t xml:space="preserve"> the three </w:t>
      </w:r>
      <w:proofErr w:type="spellStart"/>
      <w:r w:rsidR="00C720A0" w:rsidRPr="005462F7">
        <w:rPr>
          <w:color w:val="000000"/>
          <w:sz w:val="23"/>
          <w:szCs w:val="23"/>
          <w:lang w:eastAsia="en-GB"/>
        </w:rPr>
        <w:t>organisations</w:t>
      </w:r>
      <w:proofErr w:type="spellEnd"/>
      <w:r w:rsidR="00C720A0" w:rsidRPr="005462F7">
        <w:rPr>
          <w:color w:val="000000"/>
          <w:sz w:val="23"/>
          <w:szCs w:val="23"/>
          <w:lang w:eastAsia="en-GB"/>
        </w:rPr>
        <w:t xml:space="preserve"> on various world</w:t>
      </w:r>
      <w:r w:rsidR="001418A3" w:rsidRPr="005462F7">
        <w:rPr>
          <w:color w:val="000000"/>
          <w:sz w:val="23"/>
          <w:szCs w:val="23"/>
          <w:lang w:eastAsia="en-GB"/>
        </w:rPr>
        <w:t xml:space="preserve"> </w:t>
      </w:r>
      <w:r w:rsidR="001418A3" w:rsidRPr="005462F7">
        <w:rPr>
          <w:color w:val="000000"/>
          <w:sz w:val="23"/>
          <w:szCs w:val="23"/>
          <w:lang w:val="en-AU" w:eastAsia="en-GB"/>
        </w:rPr>
        <w:t>for</w:t>
      </w:r>
      <w:r w:rsidR="001418A3" w:rsidRPr="005462F7">
        <w:rPr>
          <w:color w:val="000000"/>
          <w:sz w:val="23"/>
          <w:szCs w:val="23"/>
          <w:lang w:eastAsia="en-GB"/>
        </w:rPr>
        <w:t>a</w:t>
      </w:r>
      <w:r w:rsidR="001418A3" w:rsidRPr="005462F7">
        <w:rPr>
          <w:color w:val="000000"/>
          <w:sz w:val="23"/>
          <w:szCs w:val="23"/>
          <w:lang w:val="en-IN" w:eastAsia="en-GB"/>
        </w:rPr>
        <w:t xml:space="preserve">. Members of the Alliance have </w:t>
      </w:r>
      <w:r w:rsidR="00C720A0" w:rsidRPr="005462F7">
        <w:rPr>
          <w:color w:val="000000"/>
          <w:sz w:val="23"/>
          <w:szCs w:val="23"/>
          <w:lang w:eastAsia="en-GB"/>
        </w:rPr>
        <w:t>issued joint statements concerning education</w:t>
      </w:r>
      <w:r w:rsidR="00465803" w:rsidRPr="005462F7">
        <w:rPr>
          <w:color w:val="000000"/>
          <w:sz w:val="23"/>
          <w:szCs w:val="23"/>
          <w:lang w:val="en-IN" w:eastAsia="en-GB"/>
        </w:rPr>
        <w:t xml:space="preserve">, </w:t>
      </w:r>
      <w:r w:rsidR="00C720A0" w:rsidRPr="005462F7">
        <w:rPr>
          <w:color w:val="000000"/>
          <w:sz w:val="23"/>
          <w:szCs w:val="23"/>
          <w:lang w:eastAsia="en-GB"/>
        </w:rPr>
        <w:t>human rights</w:t>
      </w:r>
      <w:r w:rsidR="00465803" w:rsidRPr="005462F7">
        <w:rPr>
          <w:color w:val="000000"/>
          <w:sz w:val="23"/>
          <w:szCs w:val="23"/>
          <w:lang w:val="en-IN" w:eastAsia="en-GB"/>
        </w:rPr>
        <w:t>,</w:t>
      </w:r>
      <w:r w:rsidR="00C720A0" w:rsidRPr="005462F7">
        <w:rPr>
          <w:color w:val="000000"/>
          <w:sz w:val="23"/>
          <w:szCs w:val="23"/>
          <w:lang w:eastAsia="en-GB"/>
        </w:rPr>
        <w:t xml:space="preserve"> advocacy</w:t>
      </w:r>
      <w:r w:rsidR="00465803" w:rsidRPr="005462F7">
        <w:rPr>
          <w:color w:val="000000"/>
          <w:sz w:val="23"/>
          <w:szCs w:val="23"/>
          <w:lang w:val="en-IN" w:eastAsia="en-GB"/>
        </w:rPr>
        <w:t>,</w:t>
      </w:r>
      <w:r w:rsidR="00C720A0" w:rsidRPr="005462F7">
        <w:rPr>
          <w:color w:val="000000"/>
          <w:sz w:val="23"/>
          <w:szCs w:val="23"/>
          <w:lang w:eastAsia="en-GB"/>
        </w:rPr>
        <w:t xml:space="preserve"> natural disasters</w:t>
      </w:r>
      <w:r w:rsidR="00465803" w:rsidRPr="005462F7">
        <w:rPr>
          <w:color w:val="000000"/>
          <w:sz w:val="23"/>
          <w:szCs w:val="23"/>
          <w:lang w:val="en-IN" w:eastAsia="en-GB"/>
        </w:rPr>
        <w:t xml:space="preserve">, </w:t>
      </w:r>
      <w:proofErr w:type="spellStart"/>
      <w:r w:rsidR="00465803" w:rsidRPr="005462F7">
        <w:rPr>
          <w:color w:val="000000"/>
          <w:sz w:val="23"/>
          <w:szCs w:val="23"/>
          <w:lang w:val="en-IN" w:eastAsia="en-GB"/>
        </w:rPr>
        <w:t>etc</w:t>
      </w:r>
      <w:proofErr w:type="spellEnd"/>
      <w:r w:rsidR="00C720A0" w:rsidRPr="005462F7">
        <w:rPr>
          <w:color w:val="000000"/>
          <w:sz w:val="23"/>
          <w:szCs w:val="23"/>
          <w:lang w:eastAsia="en-GB"/>
        </w:rPr>
        <w:t xml:space="preserve">. The current </w:t>
      </w:r>
      <w:proofErr w:type="spellStart"/>
      <w:r w:rsidR="00C720A0" w:rsidRPr="005462F7">
        <w:rPr>
          <w:color w:val="000000"/>
          <w:sz w:val="23"/>
          <w:szCs w:val="23"/>
          <w:lang w:eastAsia="en-GB"/>
        </w:rPr>
        <w:t>administrat</w:t>
      </w:r>
      <w:r w:rsidR="001418A3" w:rsidRPr="005462F7">
        <w:rPr>
          <w:color w:val="000000"/>
          <w:sz w:val="23"/>
          <w:szCs w:val="23"/>
          <w:lang w:val="en-AU" w:eastAsia="en-GB"/>
        </w:rPr>
        <w:t>ors</w:t>
      </w:r>
      <w:proofErr w:type="spellEnd"/>
      <w:r w:rsidR="00C720A0" w:rsidRPr="005462F7">
        <w:rPr>
          <w:color w:val="000000"/>
          <w:sz w:val="23"/>
          <w:szCs w:val="23"/>
          <w:lang w:eastAsia="en-GB"/>
        </w:rPr>
        <w:t xml:space="preserve"> of </w:t>
      </w:r>
      <w:r w:rsidR="00465803" w:rsidRPr="005462F7">
        <w:rPr>
          <w:color w:val="000000"/>
          <w:sz w:val="23"/>
          <w:szCs w:val="23"/>
          <w:lang w:val="en-IN" w:eastAsia="en-GB"/>
        </w:rPr>
        <w:t>IAPB,</w:t>
      </w:r>
      <w:r w:rsidR="007E2662" w:rsidRPr="005462F7">
        <w:rPr>
          <w:color w:val="000000"/>
          <w:sz w:val="23"/>
          <w:szCs w:val="23"/>
          <w:lang w:eastAsia="en-GB"/>
        </w:rPr>
        <w:t xml:space="preserve"> </w:t>
      </w:r>
      <w:r w:rsidR="00465803" w:rsidRPr="005462F7">
        <w:rPr>
          <w:color w:val="000000"/>
          <w:sz w:val="23"/>
          <w:szCs w:val="23"/>
          <w:lang w:val="en-IN" w:eastAsia="en-GB"/>
        </w:rPr>
        <w:t xml:space="preserve">ICEVI </w:t>
      </w:r>
      <w:r w:rsidR="007E2662" w:rsidRPr="005462F7">
        <w:rPr>
          <w:color w:val="000000"/>
          <w:sz w:val="23"/>
          <w:szCs w:val="23"/>
          <w:lang w:eastAsia="en-GB"/>
        </w:rPr>
        <w:t>and the WB</w:t>
      </w:r>
      <w:r w:rsidR="00465803" w:rsidRPr="005462F7">
        <w:rPr>
          <w:color w:val="000000"/>
          <w:sz w:val="23"/>
          <w:szCs w:val="23"/>
          <w:lang w:val="en-IN" w:eastAsia="en-GB"/>
        </w:rPr>
        <w:t>U</w:t>
      </w:r>
      <w:r w:rsidR="007E2662" w:rsidRPr="005462F7">
        <w:rPr>
          <w:color w:val="000000"/>
          <w:sz w:val="23"/>
          <w:szCs w:val="23"/>
          <w:lang w:eastAsia="en-GB"/>
        </w:rPr>
        <w:t xml:space="preserve"> have decided to provide more thrust to </w:t>
      </w:r>
      <w:proofErr w:type="spellStart"/>
      <w:r w:rsidR="007E2662" w:rsidRPr="005462F7">
        <w:rPr>
          <w:color w:val="000000"/>
          <w:sz w:val="23"/>
          <w:szCs w:val="23"/>
          <w:lang w:eastAsia="en-GB"/>
        </w:rPr>
        <w:t>th</w:t>
      </w:r>
      <w:proofErr w:type="spellEnd"/>
      <w:r w:rsidR="001418A3" w:rsidRPr="005462F7">
        <w:rPr>
          <w:color w:val="000000"/>
          <w:sz w:val="23"/>
          <w:szCs w:val="23"/>
          <w:lang w:val="en-AU" w:eastAsia="en-GB"/>
        </w:rPr>
        <w:t>e</w:t>
      </w:r>
      <w:r w:rsidR="007E2662" w:rsidRPr="005462F7">
        <w:rPr>
          <w:color w:val="000000"/>
          <w:sz w:val="23"/>
          <w:szCs w:val="23"/>
          <w:lang w:eastAsia="en-GB"/>
        </w:rPr>
        <w:t xml:space="preserve"> network by strengthening </w:t>
      </w:r>
      <w:r w:rsidR="001418A3" w:rsidRPr="005462F7">
        <w:rPr>
          <w:color w:val="000000"/>
          <w:sz w:val="23"/>
          <w:szCs w:val="23"/>
          <w:lang w:val="en-AU" w:eastAsia="en-GB"/>
        </w:rPr>
        <w:t xml:space="preserve">collaboration </w:t>
      </w:r>
      <w:r w:rsidR="007E2662" w:rsidRPr="005462F7">
        <w:rPr>
          <w:color w:val="000000"/>
          <w:sz w:val="23"/>
          <w:szCs w:val="23"/>
          <w:lang w:eastAsia="en-GB"/>
        </w:rPr>
        <w:t xml:space="preserve">at the global </w:t>
      </w:r>
      <w:r w:rsidR="001418A3" w:rsidRPr="005462F7">
        <w:rPr>
          <w:color w:val="000000"/>
          <w:sz w:val="23"/>
          <w:szCs w:val="23"/>
          <w:lang w:val="en-AU" w:eastAsia="en-GB"/>
        </w:rPr>
        <w:t>and</w:t>
      </w:r>
      <w:r w:rsidR="007E2662" w:rsidRPr="005462F7">
        <w:rPr>
          <w:color w:val="000000"/>
          <w:sz w:val="23"/>
          <w:szCs w:val="23"/>
          <w:lang w:eastAsia="en-GB"/>
        </w:rPr>
        <w:t xml:space="preserve"> regional level</w:t>
      </w:r>
      <w:r w:rsidR="001418A3" w:rsidRPr="005462F7">
        <w:rPr>
          <w:color w:val="000000"/>
          <w:sz w:val="23"/>
          <w:szCs w:val="23"/>
          <w:lang w:val="en-AU" w:eastAsia="en-GB"/>
        </w:rPr>
        <w:t>s</w:t>
      </w:r>
      <w:r w:rsidR="007E2662" w:rsidRPr="005462F7">
        <w:rPr>
          <w:color w:val="000000"/>
          <w:sz w:val="23"/>
          <w:szCs w:val="23"/>
          <w:lang w:eastAsia="en-GB"/>
        </w:rPr>
        <w:t xml:space="preserve"> </w:t>
      </w:r>
      <w:r w:rsidR="001418A3" w:rsidRPr="005462F7">
        <w:rPr>
          <w:color w:val="000000"/>
          <w:sz w:val="23"/>
          <w:szCs w:val="23"/>
          <w:lang w:val="en-AU" w:eastAsia="en-GB"/>
        </w:rPr>
        <w:t xml:space="preserve">of the three organisations. </w:t>
      </w:r>
      <w:r w:rsidR="007E2662" w:rsidRPr="005462F7">
        <w:rPr>
          <w:color w:val="000000"/>
          <w:sz w:val="23"/>
          <w:szCs w:val="23"/>
          <w:lang w:eastAsia="en-GB"/>
        </w:rPr>
        <w:t>The</w:t>
      </w:r>
      <w:proofErr w:type="spellStart"/>
      <w:r w:rsidR="001418A3" w:rsidRPr="005462F7">
        <w:rPr>
          <w:color w:val="000000"/>
          <w:sz w:val="23"/>
          <w:szCs w:val="23"/>
          <w:lang w:val="en-AU" w:eastAsia="en-GB"/>
        </w:rPr>
        <w:t>ir</w:t>
      </w:r>
      <w:proofErr w:type="spellEnd"/>
      <w:r w:rsidR="007E2662" w:rsidRPr="005462F7">
        <w:rPr>
          <w:color w:val="000000"/>
          <w:sz w:val="23"/>
          <w:szCs w:val="23"/>
          <w:lang w:eastAsia="en-GB"/>
        </w:rPr>
        <w:t xml:space="preserve"> presidents and CEOs </w:t>
      </w:r>
      <w:r w:rsidR="001418A3" w:rsidRPr="005462F7">
        <w:rPr>
          <w:color w:val="000000"/>
          <w:sz w:val="23"/>
          <w:szCs w:val="23"/>
          <w:lang w:val="en-AU" w:eastAsia="en-GB"/>
        </w:rPr>
        <w:t>have held</w:t>
      </w:r>
      <w:r w:rsidR="007E2662" w:rsidRPr="005462F7">
        <w:rPr>
          <w:color w:val="000000"/>
          <w:sz w:val="23"/>
          <w:szCs w:val="23"/>
          <w:lang w:eastAsia="en-GB"/>
        </w:rPr>
        <w:t xml:space="preserve"> conference calls in the recent past to </w:t>
      </w:r>
      <w:proofErr w:type="spellStart"/>
      <w:r w:rsidR="007E2662" w:rsidRPr="005462F7">
        <w:rPr>
          <w:color w:val="000000"/>
          <w:sz w:val="23"/>
          <w:szCs w:val="23"/>
          <w:lang w:eastAsia="en-GB"/>
        </w:rPr>
        <w:t>revitalise</w:t>
      </w:r>
      <w:proofErr w:type="spellEnd"/>
      <w:r w:rsidR="007E2662" w:rsidRPr="005462F7">
        <w:rPr>
          <w:color w:val="000000"/>
          <w:sz w:val="23"/>
          <w:szCs w:val="23"/>
          <w:lang w:eastAsia="en-GB"/>
        </w:rPr>
        <w:t xml:space="preserve"> the </w:t>
      </w:r>
      <w:r w:rsidR="001418A3" w:rsidRPr="005462F7">
        <w:rPr>
          <w:color w:val="000000"/>
          <w:sz w:val="23"/>
          <w:szCs w:val="23"/>
          <w:lang w:val="en-IN" w:eastAsia="en-GB"/>
        </w:rPr>
        <w:t>V</w:t>
      </w:r>
      <w:r w:rsidR="00465803" w:rsidRPr="005462F7">
        <w:rPr>
          <w:color w:val="000000"/>
          <w:sz w:val="23"/>
          <w:szCs w:val="23"/>
          <w:lang w:val="en-IN" w:eastAsia="en-GB"/>
        </w:rPr>
        <w:t>ision</w:t>
      </w:r>
      <w:r w:rsidR="007E2662" w:rsidRPr="005462F7">
        <w:rPr>
          <w:color w:val="000000"/>
          <w:sz w:val="23"/>
          <w:szCs w:val="23"/>
          <w:lang w:eastAsia="en-GB"/>
        </w:rPr>
        <w:t xml:space="preserve"> </w:t>
      </w:r>
      <w:r w:rsidR="001418A3" w:rsidRPr="005462F7">
        <w:rPr>
          <w:color w:val="000000"/>
          <w:sz w:val="23"/>
          <w:szCs w:val="23"/>
          <w:lang w:val="en-AU" w:eastAsia="en-GB"/>
        </w:rPr>
        <w:t>A</w:t>
      </w:r>
      <w:proofErr w:type="spellStart"/>
      <w:r w:rsidR="007E2662" w:rsidRPr="005462F7">
        <w:rPr>
          <w:color w:val="000000"/>
          <w:sz w:val="23"/>
          <w:szCs w:val="23"/>
          <w:lang w:eastAsia="en-GB"/>
        </w:rPr>
        <w:t>lliance</w:t>
      </w:r>
      <w:proofErr w:type="spellEnd"/>
      <w:r w:rsidR="00F03FAD" w:rsidRPr="005462F7">
        <w:rPr>
          <w:color w:val="000000"/>
          <w:sz w:val="23"/>
          <w:szCs w:val="23"/>
          <w:lang w:eastAsia="en-GB"/>
        </w:rPr>
        <w:t xml:space="preserve">. More concrete plans will </w:t>
      </w:r>
      <w:r w:rsidR="00465803" w:rsidRPr="005462F7">
        <w:rPr>
          <w:color w:val="000000"/>
          <w:sz w:val="23"/>
          <w:szCs w:val="23"/>
          <w:lang w:val="en-IN" w:eastAsia="en-GB"/>
        </w:rPr>
        <w:t>emerge</w:t>
      </w:r>
      <w:r w:rsidR="00F03FAD" w:rsidRPr="005462F7">
        <w:rPr>
          <w:color w:val="000000"/>
          <w:sz w:val="23"/>
          <w:szCs w:val="23"/>
          <w:lang w:eastAsia="en-GB"/>
        </w:rPr>
        <w:t xml:space="preserve"> post </w:t>
      </w:r>
      <w:r w:rsidR="001418A3" w:rsidRPr="005462F7">
        <w:rPr>
          <w:color w:val="000000"/>
          <w:sz w:val="23"/>
          <w:szCs w:val="23"/>
          <w:lang w:val="en-AU" w:eastAsia="en-GB"/>
        </w:rPr>
        <w:t xml:space="preserve">the October 2022 </w:t>
      </w:r>
      <w:r w:rsidR="00295687" w:rsidRPr="005462F7">
        <w:rPr>
          <w:color w:val="000000"/>
          <w:sz w:val="23"/>
          <w:szCs w:val="23"/>
          <w:lang w:eastAsia="en-GB"/>
        </w:rPr>
        <w:t>Executive Board</w:t>
      </w:r>
      <w:r w:rsidR="002A557E" w:rsidRPr="005462F7">
        <w:rPr>
          <w:color w:val="000000"/>
          <w:sz w:val="23"/>
          <w:szCs w:val="23"/>
          <w:lang w:val="en-IN" w:eastAsia="en-GB"/>
        </w:rPr>
        <w:t xml:space="preserve"> </w:t>
      </w:r>
      <w:r w:rsidR="00F03FAD" w:rsidRPr="005462F7">
        <w:rPr>
          <w:color w:val="000000"/>
          <w:sz w:val="23"/>
          <w:szCs w:val="23"/>
          <w:lang w:eastAsia="en-GB"/>
        </w:rPr>
        <w:t xml:space="preserve">meeting of </w:t>
      </w:r>
      <w:r w:rsidR="002A557E" w:rsidRPr="005462F7">
        <w:rPr>
          <w:color w:val="000000"/>
          <w:sz w:val="23"/>
          <w:szCs w:val="23"/>
          <w:lang w:val="en-IN" w:eastAsia="en-GB"/>
        </w:rPr>
        <w:t xml:space="preserve">ICEVI </w:t>
      </w:r>
      <w:r w:rsidR="00F03FAD" w:rsidRPr="005462F7">
        <w:rPr>
          <w:color w:val="000000"/>
          <w:sz w:val="23"/>
          <w:szCs w:val="23"/>
          <w:lang w:eastAsia="en-GB"/>
        </w:rPr>
        <w:t xml:space="preserve">and we shall update the constituency through the </w:t>
      </w:r>
      <w:r w:rsidR="001418A3" w:rsidRPr="005462F7">
        <w:rPr>
          <w:color w:val="000000"/>
          <w:sz w:val="23"/>
          <w:szCs w:val="23"/>
          <w:lang w:val="en-AU" w:eastAsia="en-GB"/>
        </w:rPr>
        <w:t xml:space="preserve">ICEVI </w:t>
      </w:r>
      <w:r w:rsidR="00F03FAD" w:rsidRPr="005462F7">
        <w:rPr>
          <w:color w:val="000000"/>
          <w:sz w:val="23"/>
          <w:szCs w:val="23"/>
          <w:lang w:eastAsia="en-GB"/>
        </w:rPr>
        <w:t>website and publications.</w:t>
      </w:r>
      <w:r w:rsidR="00142724">
        <w:rPr>
          <w:color w:val="000000"/>
          <w:lang w:val="en-IN" w:eastAsia="en-GB"/>
        </w:rPr>
        <w:t xml:space="preserve">   </w:t>
      </w:r>
      <w:r w:rsidR="00B30B00">
        <w:rPr>
          <w:color w:val="000000"/>
          <w:lang w:eastAsia="en-GB"/>
        </w:rPr>
        <w:t xml:space="preserve">     </w:t>
      </w:r>
      <w:r w:rsidR="008032D6">
        <w:rPr>
          <w:color w:val="000000"/>
          <w:lang w:eastAsia="en-GB"/>
        </w:rPr>
        <w:t xml:space="preserve">      </w:t>
      </w:r>
      <w:r w:rsidR="0021450B" w:rsidRPr="00992AE1">
        <w:rPr>
          <w:color w:val="000000"/>
          <w:lang w:val="en-IN" w:eastAsia="en-GB"/>
        </w:rPr>
        <w:t xml:space="preserve"> </w:t>
      </w:r>
    </w:p>
    <w:p w14:paraId="6605F3A5" w14:textId="5AA5E8D4" w:rsidR="006F63CF" w:rsidRPr="009757D3" w:rsidRDefault="006C3A0F" w:rsidP="005462F7">
      <w:pPr>
        <w:pStyle w:val="Heading1"/>
        <w:shd w:val="clear" w:color="auto" w:fill="7030A0"/>
        <w:spacing w:after="120" w:line="264" w:lineRule="auto"/>
        <w:jc w:val="both"/>
        <w:rPr>
          <w:color w:val="FFFFFF" w:themeColor="background1"/>
          <w:lang w:val="en-IN" w:eastAsia="en-GB"/>
        </w:rPr>
      </w:pPr>
      <w:bookmarkStart w:id="9" w:name="_Toc111893535"/>
      <w:r>
        <w:rPr>
          <w:color w:val="FFFFFF" w:themeColor="background1"/>
          <w:lang w:val="en-IN" w:eastAsia="en-GB"/>
        </w:rPr>
        <w:t xml:space="preserve">Meeting of Higher Education </w:t>
      </w:r>
      <w:r w:rsidR="00A033F2">
        <w:rPr>
          <w:color w:val="FFFFFF" w:themeColor="background1"/>
          <w:lang w:val="en-IN" w:eastAsia="en-GB"/>
        </w:rPr>
        <w:t>C</w:t>
      </w:r>
      <w:r>
        <w:rPr>
          <w:color w:val="FFFFFF" w:themeColor="background1"/>
          <w:lang w:val="en-IN" w:eastAsia="en-GB"/>
        </w:rPr>
        <w:t>oordin</w:t>
      </w:r>
      <w:r w:rsidR="00D7778D">
        <w:rPr>
          <w:color w:val="FFFFFF" w:themeColor="background1"/>
          <w:lang w:val="en-IN" w:eastAsia="en-GB"/>
        </w:rPr>
        <w:t>ators</w:t>
      </w:r>
      <w:bookmarkEnd w:id="9"/>
    </w:p>
    <w:p w14:paraId="28CA7A03" w14:textId="7FBBC3EF" w:rsidR="00FC26FD" w:rsidRPr="005462F7" w:rsidRDefault="00F73D89" w:rsidP="005462F7">
      <w:pPr>
        <w:spacing w:after="200" w:line="264" w:lineRule="auto"/>
        <w:jc w:val="both"/>
        <w:rPr>
          <w:rFonts w:eastAsiaTheme="minorEastAsia" w:cs="Arial"/>
          <w:sz w:val="23"/>
          <w:szCs w:val="23"/>
          <w:lang w:eastAsia="en-GB"/>
        </w:rPr>
      </w:pPr>
      <w:r w:rsidRPr="005462F7">
        <w:rPr>
          <w:rFonts w:eastAsiaTheme="minorEastAsia" w:cs="Arial"/>
          <w:sz w:val="23"/>
          <w:szCs w:val="23"/>
          <w:lang w:eastAsia="en-GB"/>
        </w:rPr>
        <w:t>The higher education project of ICEVI</w:t>
      </w:r>
      <w:r w:rsidR="00A033F2" w:rsidRPr="005462F7">
        <w:rPr>
          <w:rFonts w:eastAsiaTheme="minorEastAsia" w:cs="Arial"/>
          <w:sz w:val="23"/>
          <w:szCs w:val="23"/>
          <w:lang w:val="en-AU" w:eastAsia="en-GB"/>
        </w:rPr>
        <w:t>,</w:t>
      </w:r>
      <w:r w:rsidRPr="005462F7">
        <w:rPr>
          <w:rFonts w:eastAsiaTheme="minorEastAsia" w:cs="Arial"/>
          <w:sz w:val="23"/>
          <w:szCs w:val="23"/>
          <w:lang w:eastAsia="en-GB"/>
        </w:rPr>
        <w:t xml:space="preserve"> supported by </w:t>
      </w:r>
      <w:r w:rsidR="00C87009" w:rsidRPr="005462F7">
        <w:rPr>
          <w:rFonts w:eastAsiaTheme="minorEastAsia" w:cs="Arial"/>
          <w:sz w:val="23"/>
          <w:szCs w:val="23"/>
          <w:lang w:val="en-IN" w:eastAsia="en-GB"/>
        </w:rPr>
        <w:t>The</w:t>
      </w:r>
      <w:r w:rsidRPr="005462F7">
        <w:rPr>
          <w:rFonts w:eastAsiaTheme="minorEastAsia" w:cs="Arial"/>
          <w:sz w:val="23"/>
          <w:szCs w:val="23"/>
          <w:lang w:eastAsia="en-GB"/>
        </w:rPr>
        <w:t xml:space="preserve"> Nippon </w:t>
      </w:r>
      <w:r w:rsidR="00A033F2" w:rsidRPr="005462F7">
        <w:rPr>
          <w:rFonts w:eastAsiaTheme="minorEastAsia" w:cs="Arial"/>
          <w:sz w:val="23"/>
          <w:szCs w:val="23"/>
          <w:lang w:val="en-AU" w:eastAsia="en-GB"/>
        </w:rPr>
        <w:t>F</w:t>
      </w:r>
      <w:proofErr w:type="spellStart"/>
      <w:r w:rsidRPr="005462F7">
        <w:rPr>
          <w:rFonts w:eastAsiaTheme="minorEastAsia" w:cs="Arial"/>
          <w:sz w:val="23"/>
          <w:szCs w:val="23"/>
          <w:lang w:eastAsia="en-GB"/>
        </w:rPr>
        <w:t>oundation</w:t>
      </w:r>
      <w:proofErr w:type="spellEnd"/>
      <w:r w:rsidR="00A033F2" w:rsidRPr="005462F7">
        <w:rPr>
          <w:rFonts w:eastAsiaTheme="minorEastAsia" w:cs="Arial"/>
          <w:sz w:val="23"/>
          <w:szCs w:val="23"/>
          <w:lang w:val="en-AU" w:eastAsia="en-GB"/>
        </w:rPr>
        <w:t>,</w:t>
      </w:r>
      <w:r w:rsidRPr="005462F7">
        <w:rPr>
          <w:rFonts w:eastAsiaTheme="minorEastAsia" w:cs="Arial"/>
          <w:sz w:val="23"/>
          <w:szCs w:val="23"/>
          <w:lang w:eastAsia="en-GB"/>
        </w:rPr>
        <w:t xml:space="preserve"> is being implemented in Indonesia, Philippines, Vietnam, Laos, Cambodia and Mongolia. Until 2019 the coordinators of the higher education countries had annual meetings to review the progress of the project activities and also to</w:t>
      </w:r>
      <w:r w:rsidR="009106F4" w:rsidRPr="005462F7">
        <w:rPr>
          <w:rFonts w:eastAsiaTheme="minorEastAsia" w:cs="Arial"/>
          <w:sz w:val="23"/>
          <w:szCs w:val="23"/>
          <w:lang w:eastAsia="en-GB"/>
        </w:rPr>
        <w:t xml:space="preserve"> bring synergy into the work by exchanging expertise between the countries. As a result of the </w:t>
      </w:r>
      <w:proofErr w:type="spellStart"/>
      <w:r w:rsidR="009106F4" w:rsidRPr="005462F7">
        <w:rPr>
          <w:rFonts w:eastAsiaTheme="minorEastAsia" w:cs="Arial"/>
          <w:sz w:val="23"/>
          <w:szCs w:val="23"/>
          <w:lang w:eastAsia="en-GB"/>
        </w:rPr>
        <w:t>Covid</w:t>
      </w:r>
      <w:proofErr w:type="spellEnd"/>
      <w:r w:rsidR="00A033F2" w:rsidRPr="005462F7">
        <w:rPr>
          <w:rFonts w:eastAsiaTheme="minorEastAsia" w:cs="Arial"/>
          <w:sz w:val="23"/>
          <w:szCs w:val="23"/>
          <w:lang w:val="en-AU" w:eastAsia="en-GB"/>
        </w:rPr>
        <w:t>-</w:t>
      </w:r>
      <w:r w:rsidR="009106F4" w:rsidRPr="005462F7">
        <w:rPr>
          <w:rFonts w:eastAsiaTheme="minorEastAsia" w:cs="Arial"/>
          <w:sz w:val="23"/>
          <w:szCs w:val="23"/>
          <w:lang w:eastAsia="en-GB"/>
        </w:rPr>
        <w:t xml:space="preserve">19 pandemic, face-to-face </w:t>
      </w:r>
      <w:proofErr w:type="spellStart"/>
      <w:r w:rsidR="009106F4" w:rsidRPr="005462F7">
        <w:rPr>
          <w:rFonts w:eastAsiaTheme="minorEastAsia" w:cs="Arial"/>
          <w:sz w:val="23"/>
          <w:szCs w:val="23"/>
          <w:lang w:eastAsia="en-GB"/>
        </w:rPr>
        <w:t>coordinat</w:t>
      </w:r>
      <w:r w:rsidR="00477A92" w:rsidRPr="005462F7">
        <w:rPr>
          <w:rFonts w:eastAsiaTheme="minorEastAsia" w:cs="Arial"/>
          <w:sz w:val="23"/>
          <w:szCs w:val="23"/>
          <w:lang w:val="en-IN" w:eastAsia="en-GB"/>
        </w:rPr>
        <w:t>ors</w:t>
      </w:r>
      <w:proofErr w:type="spellEnd"/>
      <w:r w:rsidR="00A033F2" w:rsidRPr="005462F7">
        <w:rPr>
          <w:rFonts w:eastAsiaTheme="minorEastAsia" w:cs="Arial"/>
          <w:sz w:val="23"/>
          <w:szCs w:val="23"/>
          <w:lang w:val="en-IN" w:eastAsia="en-GB"/>
        </w:rPr>
        <w:t>’</w:t>
      </w:r>
      <w:r w:rsidR="009106F4" w:rsidRPr="005462F7">
        <w:rPr>
          <w:rFonts w:eastAsiaTheme="minorEastAsia" w:cs="Arial"/>
          <w:sz w:val="23"/>
          <w:szCs w:val="23"/>
          <w:lang w:eastAsia="en-GB"/>
        </w:rPr>
        <w:t xml:space="preserve"> meeting</w:t>
      </w:r>
      <w:r w:rsidR="00FC26FD" w:rsidRPr="005462F7">
        <w:rPr>
          <w:rFonts w:eastAsiaTheme="minorEastAsia" w:cs="Arial"/>
          <w:sz w:val="23"/>
          <w:szCs w:val="23"/>
          <w:lang w:val="en-AU" w:eastAsia="en-GB"/>
        </w:rPr>
        <w:t xml:space="preserve">s </w:t>
      </w:r>
      <w:r w:rsidR="00FC26FD" w:rsidRPr="005462F7">
        <w:rPr>
          <w:rFonts w:eastAsiaTheme="minorEastAsia" w:cs="Arial"/>
          <w:sz w:val="23"/>
          <w:szCs w:val="23"/>
          <w:lang w:val="en-AU" w:eastAsia="en-GB"/>
        </w:rPr>
        <w:lastRenderedPageBreak/>
        <w:t>were</w:t>
      </w:r>
      <w:r w:rsidR="009106F4" w:rsidRPr="005462F7">
        <w:rPr>
          <w:rFonts w:eastAsiaTheme="minorEastAsia" w:cs="Arial"/>
          <w:sz w:val="23"/>
          <w:szCs w:val="23"/>
          <w:lang w:eastAsia="en-GB"/>
        </w:rPr>
        <w:t xml:space="preserve"> not held </w:t>
      </w:r>
      <w:r w:rsidR="00FC26FD" w:rsidRPr="005462F7">
        <w:rPr>
          <w:rFonts w:eastAsiaTheme="minorEastAsia" w:cs="Arial"/>
          <w:sz w:val="23"/>
          <w:szCs w:val="23"/>
          <w:lang w:val="en-AU" w:eastAsia="en-GB"/>
        </w:rPr>
        <w:t>during</w:t>
      </w:r>
      <w:r w:rsidR="009106F4" w:rsidRPr="005462F7">
        <w:rPr>
          <w:rFonts w:eastAsiaTheme="minorEastAsia" w:cs="Arial"/>
          <w:sz w:val="23"/>
          <w:szCs w:val="23"/>
          <w:lang w:eastAsia="en-GB"/>
        </w:rPr>
        <w:t xml:space="preserve"> the last three years. The first face-to-face meeting </w:t>
      </w:r>
      <w:r w:rsidR="00FC26FD" w:rsidRPr="005462F7">
        <w:rPr>
          <w:rFonts w:eastAsiaTheme="minorEastAsia" w:cs="Arial"/>
          <w:sz w:val="23"/>
          <w:szCs w:val="23"/>
          <w:lang w:val="en-AU" w:eastAsia="en-GB"/>
        </w:rPr>
        <w:t>since the</w:t>
      </w:r>
      <w:r w:rsidR="009106F4" w:rsidRPr="005462F7">
        <w:rPr>
          <w:rFonts w:eastAsiaTheme="minorEastAsia" w:cs="Arial"/>
          <w:sz w:val="23"/>
          <w:szCs w:val="23"/>
          <w:lang w:eastAsia="en-GB"/>
        </w:rPr>
        <w:t xml:space="preserve"> </w:t>
      </w:r>
      <w:r w:rsidR="00FC26FD" w:rsidRPr="005462F7">
        <w:rPr>
          <w:rFonts w:eastAsiaTheme="minorEastAsia" w:cs="Arial"/>
          <w:sz w:val="23"/>
          <w:szCs w:val="23"/>
          <w:lang w:val="en-AU" w:eastAsia="en-GB"/>
        </w:rPr>
        <w:t xml:space="preserve">start of the </w:t>
      </w:r>
      <w:proofErr w:type="spellStart"/>
      <w:r w:rsidR="009106F4" w:rsidRPr="005462F7">
        <w:rPr>
          <w:rFonts w:eastAsiaTheme="minorEastAsia" w:cs="Arial"/>
          <w:sz w:val="23"/>
          <w:szCs w:val="23"/>
          <w:lang w:eastAsia="en-GB"/>
        </w:rPr>
        <w:t>Covid</w:t>
      </w:r>
      <w:proofErr w:type="spellEnd"/>
      <w:r w:rsidR="00FC26FD" w:rsidRPr="005462F7">
        <w:rPr>
          <w:rFonts w:eastAsiaTheme="minorEastAsia" w:cs="Arial"/>
          <w:sz w:val="23"/>
          <w:szCs w:val="23"/>
          <w:lang w:val="en-AU" w:eastAsia="en-GB"/>
        </w:rPr>
        <w:t>-</w:t>
      </w:r>
      <w:r w:rsidR="009106F4" w:rsidRPr="005462F7">
        <w:rPr>
          <w:rFonts w:eastAsiaTheme="minorEastAsia" w:cs="Arial"/>
          <w:sz w:val="23"/>
          <w:szCs w:val="23"/>
          <w:lang w:eastAsia="en-GB"/>
        </w:rPr>
        <w:t>19 pandemic w</w:t>
      </w:r>
      <w:r w:rsidR="0012533F" w:rsidRPr="005462F7">
        <w:rPr>
          <w:rFonts w:eastAsiaTheme="minorEastAsia" w:cs="Arial"/>
          <w:sz w:val="23"/>
          <w:szCs w:val="23"/>
          <w:lang w:eastAsia="en-GB"/>
        </w:rPr>
        <w:t>as</w:t>
      </w:r>
      <w:r w:rsidR="009106F4" w:rsidRPr="005462F7">
        <w:rPr>
          <w:rFonts w:eastAsiaTheme="minorEastAsia" w:cs="Arial"/>
          <w:sz w:val="23"/>
          <w:szCs w:val="23"/>
          <w:lang w:eastAsia="en-GB"/>
        </w:rPr>
        <w:t xml:space="preserve"> held in Jakarta</w:t>
      </w:r>
      <w:r w:rsidR="008134CA" w:rsidRPr="005462F7">
        <w:rPr>
          <w:rFonts w:eastAsiaTheme="minorEastAsia" w:cs="Arial"/>
          <w:sz w:val="23"/>
          <w:szCs w:val="23"/>
          <w:lang w:val="en-IN" w:eastAsia="en-GB"/>
        </w:rPr>
        <w:t>,</w:t>
      </w:r>
      <w:r w:rsidR="009106F4" w:rsidRPr="005462F7">
        <w:rPr>
          <w:rFonts w:eastAsiaTheme="minorEastAsia" w:cs="Arial"/>
          <w:sz w:val="23"/>
          <w:szCs w:val="23"/>
          <w:lang w:eastAsia="en-GB"/>
        </w:rPr>
        <w:t xml:space="preserve"> Indonesia</w:t>
      </w:r>
      <w:r w:rsidR="00FC26FD" w:rsidRPr="005462F7">
        <w:rPr>
          <w:rFonts w:eastAsiaTheme="minorEastAsia" w:cs="Arial"/>
          <w:sz w:val="23"/>
          <w:szCs w:val="23"/>
          <w:lang w:val="en-AU" w:eastAsia="en-GB"/>
        </w:rPr>
        <w:t>,</w:t>
      </w:r>
      <w:r w:rsidR="009106F4" w:rsidRPr="005462F7">
        <w:rPr>
          <w:rFonts w:eastAsiaTheme="minorEastAsia" w:cs="Arial"/>
          <w:sz w:val="23"/>
          <w:szCs w:val="23"/>
          <w:lang w:eastAsia="en-GB"/>
        </w:rPr>
        <w:t xml:space="preserve"> on </w:t>
      </w:r>
      <w:r w:rsidR="00477A92" w:rsidRPr="005462F7">
        <w:rPr>
          <w:rFonts w:eastAsiaTheme="minorEastAsia" w:cs="Arial"/>
          <w:sz w:val="23"/>
          <w:szCs w:val="23"/>
          <w:lang w:val="en-IN" w:eastAsia="en-GB"/>
        </w:rPr>
        <w:t>2-4</w:t>
      </w:r>
      <w:r w:rsidR="009106F4" w:rsidRPr="005462F7">
        <w:rPr>
          <w:rFonts w:eastAsiaTheme="minorEastAsia" w:cs="Arial"/>
          <w:sz w:val="23"/>
          <w:szCs w:val="23"/>
          <w:lang w:eastAsia="en-GB"/>
        </w:rPr>
        <w:t xml:space="preserve"> August 2022.</w:t>
      </w:r>
      <w:r w:rsidR="00306B1F" w:rsidRPr="005462F7">
        <w:rPr>
          <w:rFonts w:eastAsiaTheme="minorEastAsia" w:cs="Arial"/>
          <w:sz w:val="23"/>
          <w:szCs w:val="23"/>
          <w:lang w:eastAsia="en-GB"/>
        </w:rPr>
        <w:t xml:space="preserve"> </w:t>
      </w:r>
    </w:p>
    <w:p w14:paraId="6459D04A" w14:textId="68B4D34A" w:rsidR="00FC26FD" w:rsidRPr="005462F7" w:rsidRDefault="00306B1F" w:rsidP="005462F7">
      <w:pPr>
        <w:spacing w:after="200" w:line="264" w:lineRule="auto"/>
        <w:jc w:val="both"/>
        <w:rPr>
          <w:rFonts w:eastAsiaTheme="minorEastAsia" w:cs="Arial"/>
          <w:sz w:val="23"/>
          <w:szCs w:val="23"/>
          <w:lang w:eastAsia="en-GB"/>
        </w:rPr>
      </w:pPr>
      <w:r w:rsidRPr="005462F7">
        <w:rPr>
          <w:rFonts w:eastAsiaTheme="minorEastAsia" w:cs="Arial"/>
          <w:sz w:val="23"/>
          <w:szCs w:val="23"/>
          <w:lang w:eastAsia="en-GB"/>
        </w:rPr>
        <w:t xml:space="preserve">In addition to the discussions and review of the project activities in the respective countries, there </w:t>
      </w:r>
      <w:r w:rsidR="0012533F" w:rsidRPr="005462F7">
        <w:rPr>
          <w:rFonts w:eastAsiaTheme="minorEastAsia" w:cs="Arial"/>
          <w:sz w:val="23"/>
          <w:szCs w:val="23"/>
          <w:lang w:eastAsia="en-GB"/>
        </w:rPr>
        <w:t>was</w:t>
      </w:r>
      <w:r w:rsidRPr="005462F7">
        <w:rPr>
          <w:rFonts w:eastAsiaTheme="minorEastAsia" w:cs="Arial"/>
          <w:sz w:val="23"/>
          <w:szCs w:val="23"/>
          <w:lang w:eastAsia="en-GB"/>
        </w:rPr>
        <w:t xml:space="preserve"> </w:t>
      </w:r>
      <w:r w:rsidR="0012533F" w:rsidRPr="005462F7">
        <w:rPr>
          <w:rFonts w:eastAsiaTheme="minorEastAsia" w:cs="Arial"/>
          <w:sz w:val="23"/>
          <w:szCs w:val="23"/>
          <w:lang w:eastAsia="en-GB"/>
        </w:rPr>
        <w:t xml:space="preserve">a </w:t>
      </w:r>
      <w:r w:rsidRPr="005462F7">
        <w:rPr>
          <w:rFonts w:eastAsiaTheme="minorEastAsia" w:cs="Arial"/>
          <w:sz w:val="23"/>
          <w:szCs w:val="23"/>
          <w:lang w:eastAsia="en-GB"/>
        </w:rPr>
        <w:t xml:space="preserve">meeting of the employees who were facilitated </w:t>
      </w:r>
      <w:r w:rsidR="00FC26FD" w:rsidRPr="005462F7">
        <w:rPr>
          <w:rFonts w:eastAsiaTheme="minorEastAsia" w:cs="Arial"/>
          <w:sz w:val="23"/>
          <w:szCs w:val="23"/>
          <w:lang w:val="en-AU" w:eastAsia="en-GB"/>
        </w:rPr>
        <w:t xml:space="preserve">with </w:t>
      </w:r>
      <w:r w:rsidRPr="005462F7">
        <w:rPr>
          <w:rFonts w:eastAsiaTheme="minorEastAsia" w:cs="Arial"/>
          <w:sz w:val="23"/>
          <w:szCs w:val="23"/>
          <w:lang w:eastAsia="en-GB"/>
        </w:rPr>
        <w:t>employment through the higher education partner</w:t>
      </w:r>
      <w:r w:rsidR="00FC26FD" w:rsidRPr="005462F7">
        <w:rPr>
          <w:rFonts w:eastAsiaTheme="minorEastAsia" w:cs="Arial"/>
          <w:sz w:val="23"/>
          <w:szCs w:val="23"/>
          <w:lang w:val="en-AU" w:eastAsia="en-GB"/>
        </w:rPr>
        <w:t>,</w:t>
      </w:r>
      <w:r w:rsidRPr="005462F7">
        <w:rPr>
          <w:rFonts w:eastAsiaTheme="minorEastAsia" w:cs="Arial"/>
          <w:sz w:val="23"/>
          <w:szCs w:val="23"/>
          <w:lang w:eastAsia="en-GB"/>
        </w:rPr>
        <w:t xml:space="preserve"> </w:t>
      </w:r>
      <w:proofErr w:type="spellStart"/>
      <w:r w:rsidR="00477A92" w:rsidRPr="005462F7">
        <w:rPr>
          <w:rFonts w:eastAsiaTheme="minorEastAsia" w:cs="Arial"/>
          <w:sz w:val="23"/>
          <w:szCs w:val="23"/>
          <w:lang w:val="en-IN" w:eastAsia="en-GB"/>
        </w:rPr>
        <w:t>Pertuni</w:t>
      </w:r>
      <w:proofErr w:type="spellEnd"/>
      <w:r w:rsidR="00477A92" w:rsidRPr="005462F7">
        <w:rPr>
          <w:rFonts w:eastAsiaTheme="minorEastAsia" w:cs="Arial"/>
          <w:sz w:val="23"/>
          <w:szCs w:val="23"/>
          <w:lang w:val="en-IN" w:eastAsia="en-GB"/>
        </w:rPr>
        <w:t xml:space="preserve"> (Indonesian </w:t>
      </w:r>
      <w:r w:rsidR="003E4F6B" w:rsidRPr="005462F7">
        <w:rPr>
          <w:rFonts w:eastAsiaTheme="minorEastAsia" w:cs="Arial"/>
          <w:sz w:val="23"/>
          <w:szCs w:val="23"/>
          <w:lang w:val="en-IN" w:eastAsia="en-GB"/>
        </w:rPr>
        <w:t>Union of the Blind)</w:t>
      </w:r>
      <w:r w:rsidRPr="005462F7">
        <w:rPr>
          <w:rFonts w:eastAsiaTheme="minorEastAsia" w:cs="Arial"/>
          <w:sz w:val="23"/>
          <w:szCs w:val="23"/>
          <w:lang w:eastAsia="en-GB"/>
        </w:rPr>
        <w:t xml:space="preserve">. The officials from </w:t>
      </w:r>
      <w:r w:rsidR="003E4F6B" w:rsidRPr="005462F7">
        <w:rPr>
          <w:rFonts w:eastAsiaTheme="minorEastAsia" w:cs="Arial"/>
          <w:sz w:val="23"/>
          <w:szCs w:val="23"/>
          <w:lang w:val="en-IN" w:eastAsia="en-GB"/>
        </w:rPr>
        <w:t xml:space="preserve">ICEVI </w:t>
      </w:r>
      <w:r w:rsidRPr="005462F7">
        <w:rPr>
          <w:rFonts w:eastAsiaTheme="minorEastAsia" w:cs="Arial"/>
          <w:sz w:val="23"/>
          <w:szCs w:val="23"/>
          <w:lang w:eastAsia="en-GB"/>
        </w:rPr>
        <w:t xml:space="preserve">and </w:t>
      </w:r>
      <w:r w:rsidR="00C87009" w:rsidRPr="005462F7">
        <w:rPr>
          <w:rFonts w:eastAsiaTheme="minorEastAsia" w:cs="Arial"/>
          <w:sz w:val="23"/>
          <w:szCs w:val="23"/>
          <w:lang w:val="en-IN" w:eastAsia="en-GB"/>
        </w:rPr>
        <w:t>The</w:t>
      </w:r>
      <w:r w:rsidRPr="005462F7">
        <w:rPr>
          <w:rFonts w:eastAsiaTheme="minorEastAsia" w:cs="Arial"/>
          <w:sz w:val="23"/>
          <w:szCs w:val="23"/>
          <w:lang w:eastAsia="en-GB"/>
        </w:rPr>
        <w:t xml:space="preserve"> Nippon </w:t>
      </w:r>
      <w:r w:rsidR="00FC26FD" w:rsidRPr="005462F7">
        <w:rPr>
          <w:rFonts w:eastAsiaTheme="minorEastAsia" w:cs="Arial"/>
          <w:sz w:val="23"/>
          <w:szCs w:val="23"/>
          <w:lang w:val="en-AU" w:eastAsia="en-GB"/>
        </w:rPr>
        <w:t>F</w:t>
      </w:r>
      <w:proofErr w:type="spellStart"/>
      <w:r w:rsidRPr="005462F7">
        <w:rPr>
          <w:rFonts w:eastAsiaTheme="minorEastAsia" w:cs="Arial"/>
          <w:sz w:val="23"/>
          <w:szCs w:val="23"/>
          <w:lang w:eastAsia="en-GB"/>
        </w:rPr>
        <w:t>oundation</w:t>
      </w:r>
      <w:proofErr w:type="spellEnd"/>
      <w:r w:rsidRPr="005462F7">
        <w:rPr>
          <w:rFonts w:eastAsiaTheme="minorEastAsia" w:cs="Arial"/>
          <w:sz w:val="23"/>
          <w:szCs w:val="23"/>
          <w:lang w:eastAsia="en-GB"/>
        </w:rPr>
        <w:t xml:space="preserve"> w</w:t>
      </w:r>
      <w:r w:rsidR="00B75DE1" w:rsidRPr="005462F7">
        <w:rPr>
          <w:rFonts w:eastAsiaTheme="minorEastAsia" w:cs="Arial"/>
          <w:sz w:val="23"/>
          <w:szCs w:val="23"/>
          <w:lang w:eastAsia="en-GB"/>
        </w:rPr>
        <w:t>ere</w:t>
      </w:r>
      <w:r w:rsidRPr="005462F7">
        <w:rPr>
          <w:rFonts w:eastAsiaTheme="minorEastAsia" w:cs="Arial"/>
          <w:sz w:val="23"/>
          <w:szCs w:val="23"/>
          <w:lang w:eastAsia="en-GB"/>
        </w:rPr>
        <w:t xml:space="preserve"> also</w:t>
      </w:r>
      <w:r w:rsidR="00B75DE1" w:rsidRPr="005462F7">
        <w:rPr>
          <w:rFonts w:eastAsiaTheme="minorEastAsia" w:cs="Arial"/>
          <w:sz w:val="23"/>
          <w:szCs w:val="23"/>
          <w:lang w:eastAsia="en-GB"/>
        </w:rPr>
        <w:t xml:space="preserve"> </w:t>
      </w:r>
      <w:r w:rsidRPr="005462F7">
        <w:rPr>
          <w:rFonts w:eastAsiaTheme="minorEastAsia" w:cs="Arial"/>
          <w:sz w:val="23"/>
          <w:szCs w:val="23"/>
          <w:lang w:eastAsia="en-GB"/>
        </w:rPr>
        <w:t>present at the meeting along with the</w:t>
      </w:r>
      <w:r w:rsidR="00812200" w:rsidRPr="005462F7">
        <w:rPr>
          <w:rFonts w:eastAsiaTheme="minorEastAsia" w:cs="Arial"/>
          <w:sz w:val="23"/>
          <w:szCs w:val="23"/>
          <w:lang w:eastAsia="en-GB"/>
        </w:rPr>
        <w:t xml:space="preserve"> higher education country coordinators</w:t>
      </w:r>
      <w:r w:rsidR="00FC26FD" w:rsidRPr="005462F7">
        <w:rPr>
          <w:rFonts w:eastAsiaTheme="minorEastAsia" w:cs="Arial"/>
          <w:sz w:val="23"/>
          <w:szCs w:val="23"/>
          <w:lang w:val="en-AU" w:eastAsia="en-GB"/>
        </w:rPr>
        <w:t xml:space="preserve">. They </w:t>
      </w:r>
      <w:r w:rsidR="00812200" w:rsidRPr="005462F7">
        <w:rPr>
          <w:rFonts w:eastAsiaTheme="minorEastAsia" w:cs="Arial"/>
          <w:sz w:val="23"/>
          <w:szCs w:val="23"/>
          <w:lang w:eastAsia="en-GB"/>
        </w:rPr>
        <w:t>interact</w:t>
      </w:r>
      <w:r w:rsidR="00B75DE1" w:rsidRPr="005462F7">
        <w:rPr>
          <w:rFonts w:eastAsiaTheme="minorEastAsia" w:cs="Arial"/>
          <w:sz w:val="23"/>
          <w:szCs w:val="23"/>
          <w:lang w:eastAsia="en-GB"/>
        </w:rPr>
        <w:t>ed</w:t>
      </w:r>
      <w:r w:rsidR="00812200" w:rsidRPr="005462F7">
        <w:rPr>
          <w:rFonts w:eastAsiaTheme="minorEastAsia" w:cs="Arial"/>
          <w:sz w:val="23"/>
          <w:szCs w:val="23"/>
          <w:lang w:eastAsia="en-GB"/>
        </w:rPr>
        <w:t xml:space="preserve"> with the employees to </w:t>
      </w:r>
      <w:r w:rsidR="00FC26FD" w:rsidRPr="005462F7">
        <w:rPr>
          <w:rFonts w:eastAsiaTheme="minorEastAsia" w:cs="Arial"/>
          <w:sz w:val="23"/>
          <w:szCs w:val="23"/>
          <w:lang w:val="en-AU" w:eastAsia="en-GB"/>
        </w:rPr>
        <w:t xml:space="preserve">gain insights </w:t>
      </w:r>
      <w:r w:rsidR="00812200" w:rsidRPr="005462F7">
        <w:rPr>
          <w:rFonts w:eastAsiaTheme="minorEastAsia" w:cs="Arial"/>
          <w:sz w:val="23"/>
          <w:szCs w:val="23"/>
          <w:lang w:eastAsia="en-GB"/>
        </w:rPr>
        <w:t>in order to strengthen the employ</w:t>
      </w:r>
      <w:proofErr w:type="spellStart"/>
      <w:r w:rsidR="003E4F6B" w:rsidRPr="005462F7">
        <w:rPr>
          <w:rFonts w:eastAsiaTheme="minorEastAsia" w:cs="Arial"/>
          <w:sz w:val="23"/>
          <w:szCs w:val="23"/>
          <w:lang w:val="en-IN" w:eastAsia="en-GB"/>
        </w:rPr>
        <w:t>ment</w:t>
      </w:r>
      <w:proofErr w:type="spellEnd"/>
      <w:r w:rsidR="00812200" w:rsidRPr="005462F7">
        <w:rPr>
          <w:rFonts w:eastAsiaTheme="minorEastAsia" w:cs="Arial"/>
          <w:sz w:val="23"/>
          <w:szCs w:val="23"/>
          <w:lang w:eastAsia="en-GB"/>
        </w:rPr>
        <w:t xml:space="preserve"> focus </w:t>
      </w:r>
      <w:r w:rsidR="00FC26FD" w:rsidRPr="005462F7">
        <w:rPr>
          <w:rFonts w:eastAsiaTheme="minorEastAsia" w:cs="Arial"/>
          <w:sz w:val="23"/>
          <w:szCs w:val="23"/>
          <w:lang w:val="en-AU" w:eastAsia="en-GB"/>
        </w:rPr>
        <w:t>of</w:t>
      </w:r>
      <w:r w:rsidR="00812200" w:rsidRPr="005462F7">
        <w:rPr>
          <w:rFonts w:eastAsiaTheme="minorEastAsia" w:cs="Arial"/>
          <w:sz w:val="23"/>
          <w:szCs w:val="23"/>
          <w:lang w:eastAsia="en-GB"/>
        </w:rPr>
        <w:t xml:space="preserve"> the higher education project. The meeting also include</w:t>
      </w:r>
      <w:r w:rsidR="00B75DE1" w:rsidRPr="005462F7">
        <w:rPr>
          <w:rFonts w:eastAsiaTheme="minorEastAsia" w:cs="Arial"/>
          <w:sz w:val="23"/>
          <w:szCs w:val="23"/>
          <w:lang w:eastAsia="en-GB"/>
        </w:rPr>
        <w:t>d</w:t>
      </w:r>
      <w:r w:rsidR="00812200" w:rsidRPr="005462F7">
        <w:rPr>
          <w:rFonts w:eastAsiaTheme="minorEastAsia" w:cs="Arial"/>
          <w:sz w:val="23"/>
          <w:szCs w:val="23"/>
          <w:lang w:eastAsia="en-GB"/>
        </w:rPr>
        <w:t xml:space="preserve"> a visit to </w:t>
      </w:r>
      <w:r w:rsidR="00FC26FD" w:rsidRPr="005462F7">
        <w:rPr>
          <w:rFonts w:eastAsiaTheme="minorEastAsia" w:cs="Arial"/>
          <w:sz w:val="23"/>
          <w:szCs w:val="23"/>
          <w:lang w:val="en-AU" w:eastAsia="en-GB"/>
        </w:rPr>
        <w:t xml:space="preserve">the </w:t>
      </w:r>
      <w:proofErr w:type="spellStart"/>
      <w:r w:rsidR="00862562" w:rsidRPr="005462F7">
        <w:rPr>
          <w:rFonts w:eastAsiaTheme="minorEastAsia" w:cs="Arial"/>
          <w:sz w:val="23"/>
          <w:szCs w:val="23"/>
          <w:lang w:val="en-IN" w:eastAsia="en-GB"/>
        </w:rPr>
        <w:t>Think.Web</w:t>
      </w:r>
      <w:proofErr w:type="spellEnd"/>
      <w:r w:rsidR="00812200" w:rsidRPr="005462F7">
        <w:rPr>
          <w:rFonts w:eastAsiaTheme="minorEastAsia" w:cs="Arial"/>
          <w:sz w:val="23"/>
          <w:szCs w:val="23"/>
          <w:lang w:eastAsia="en-GB"/>
        </w:rPr>
        <w:t xml:space="preserve"> digital company where the higher education graduates were recruited as employees and </w:t>
      </w:r>
      <w:r w:rsidR="00FC26FD" w:rsidRPr="005462F7">
        <w:rPr>
          <w:rFonts w:eastAsiaTheme="minorEastAsia" w:cs="Arial"/>
          <w:sz w:val="23"/>
          <w:szCs w:val="23"/>
          <w:lang w:val="en-AU" w:eastAsia="en-GB"/>
        </w:rPr>
        <w:t xml:space="preserve">have been </w:t>
      </w:r>
      <w:r w:rsidR="00812200" w:rsidRPr="005462F7">
        <w:rPr>
          <w:rFonts w:eastAsiaTheme="minorEastAsia" w:cs="Arial"/>
          <w:sz w:val="23"/>
          <w:szCs w:val="23"/>
          <w:lang w:eastAsia="en-GB"/>
        </w:rPr>
        <w:t>working for more than four years</w:t>
      </w:r>
      <w:r w:rsidR="00A568D0" w:rsidRPr="005462F7">
        <w:rPr>
          <w:rFonts w:eastAsiaTheme="minorEastAsia" w:cs="Arial"/>
          <w:sz w:val="23"/>
          <w:szCs w:val="23"/>
          <w:lang w:eastAsia="en-GB"/>
        </w:rPr>
        <w:t xml:space="preserve">. </w:t>
      </w:r>
    </w:p>
    <w:p w14:paraId="0D60DCBB" w14:textId="6BA8C938" w:rsidR="006F63CF" w:rsidRPr="00A0475C" w:rsidRDefault="00A568D0" w:rsidP="005462F7">
      <w:pPr>
        <w:spacing w:after="400" w:line="264" w:lineRule="auto"/>
        <w:jc w:val="both"/>
        <w:rPr>
          <w:rFonts w:eastAsiaTheme="minorEastAsia" w:cs="Arial"/>
          <w:lang w:eastAsia="en-GB"/>
        </w:rPr>
      </w:pPr>
      <w:r w:rsidRPr="005462F7">
        <w:rPr>
          <w:rFonts w:eastAsiaTheme="minorEastAsia" w:cs="Arial"/>
          <w:sz w:val="23"/>
          <w:szCs w:val="23"/>
          <w:lang w:eastAsia="en-GB"/>
        </w:rPr>
        <w:t xml:space="preserve">UNICEF has initiated a special drive to recruit persons with visual impairment on its staff in </w:t>
      </w:r>
      <w:r w:rsidR="00FC26FD" w:rsidRPr="005462F7">
        <w:rPr>
          <w:rFonts w:eastAsiaTheme="minorEastAsia" w:cs="Arial"/>
          <w:sz w:val="23"/>
          <w:szCs w:val="23"/>
          <w:lang w:val="en-AU" w:eastAsia="en-GB"/>
        </w:rPr>
        <w:t xml:space="preserve">the </w:t>
      </w:r>
      <w:r w:rsidRPr="005462F7">
        <w:rPr>
          <w:rFonts w:eastAsiaTheme="minorEastAsia" w:cs="Arial"/>
          <w:sz w:val="23"/>
          <w:szCs w:val="23"/>
          <w:lang w:eastAsia="en-GB"/>
        </w:rPr>
        <w:t xml:space="preserve">Jakarta office. </w:t>
      </w:r>
      <w:r w:rsidR="00FC26FD" w:rsidRPr="005462F7">
        <w:rPr>
          <w:rFonts w:eastAsiaTheme="minorEastAsia" w:cs="Arial"/>
          <w:sz w:val="23"/>
          <w:szCs w:val="23"/>
          <w:lang w:val="en-AU" w:eastAsia="en-GB"/>
        </w:rPr>
        <w:t>We are pleased to advise that t</w:t>
      </w:r>
      <w:r w:rsidRPr="005462F7">
        <w:rPr>
          <w:rFonts w:eastAsiaTheme="minorEastAsia" w:cs="Arial"/>
          <w:sz w:val="23"/>
          <w:szCs w:val="23"/>
          <w:lang w:eastAsia="en-GB"/>
        </w:rPr>
        <w:t xml:space="preserve">he first such person recruited by UNICEF is </w:t>
      </w:r>
      <w:r w:rsidR="00294FF5" w:rsidRPr="005462F7">
        <w:rPr>
          <w:rFonts w:eastAsiaTheme="minorEastAsia" w:cs="Arial"/>
          <w:sz w:val="23"/>
          <w:szCs w:val="23"/>
          <w:lang w:val="en-AU" w:eastAsia="en-GB"/>
        </w:rPr>
        <w:t>a graduate of the</w:t>
      </w:r>
      <w:r w:rsidRPr="005462F7">
        <w:rPr>
          <w:rFonts w:eastAsiaTheme="minorEastAsia" w:cs="Arial"/>
          <w:sz w:val="23"/>
          <w:szCs w:val="23"/>
          <w:lang w:eastAsia="en-GB"/>
        </w:rPr>
        <w:t xml:space="preserve"> </w:t>
      </w:r>
      <w:r w:rsidR="003E4F6B" w:rsidRPr="005462F7">
        <w:rPr>
          <w:rFonts w:eastAsiaTheme="minorEastAsia" w:cs="Arial"/>
          <w:sz w:val="23"/>
          <w:szCs w:val="23"/>
          <w:lang w:val="en-IN" w:eastAsia="en-GB"/>
        </w:rPr>
        <w:t>ICEVI</w:t>
      </w:r>
      <w:r w:rsidR="00294FF5" w:rsidRPr="005462F7">
        <w:rPr>
          <w:rFonts w:eastAsiaTheme="minorEastAsia" w:cs="Arial"/>
          <w:sz w:val="23"/>
          <w:szCs w:val="23"/>
          <w:lang w:val="en-IN" w:eastAsia="en-GB"/>
        </w:rPr>
        <w:t>-</w:t>
      </w:r>
      <w:r w:rsidR="003E4F6B" w:rsidRPr="005462F7">
        <w:rPr>
          <w:rFonts w:eastAsiaTheme="minorEastAsia" w:cs="Arial"/>
          <w:sz w:val="23"/>
          <w:szCs w:val="23"/>
          <w:lang w:val="en-IN" w:eastAsia="en-GB"/>
        </w:rPr>
        <w:t xml:space="preserve"> </w:t>
      </w:r>
      <w:r w:rsidRPr="005462F7">
        <w:rPr>
          <w:rFonts w:eastAsiaTheme="minorEastAsia" w:cs="Arial"/>
          <w:sz w:val="23"/>
          <w:szCs w:val="23"/>
          <w:lang w:eastAsia="en-GB"/>
        </w:rPr>
        <w:t>supported high</w:t>
      </w:r>
      <w:proofErr w:type="spellStart"/>
      <w:r w:rsidR="003E4F6B" w:rsidRPr="005462F7">
        <w:rPr>
          <w:rFonts w:eastAsiaTheme="minorEastAsia" w:cs="Arial"/>
          <w:sz w:val="23"/>
          <w:szCs w:val="23"/>
          <w:lang w:val="en-IN" w:eastAsia="en-GB"/>
        </w:rPr>
        <w:t>er</w:t>
      </w:r>
      <w:proofErr w:type="spellEnd"/>
      <w:r w:rsidR="003E4F6B" w:rsidRPr="005462F7">
        <w:rPr>
          <w:rFonts w:eastAsiaTheme="minorEastAsia" w:cs="Arial"/>
          <w:sz w:val="23"/>
          <w:szCs w:val="23"/>
          <w:lang w:val="en-IN" w:eastAsia="en-GB"/>
        </w:rPr>
        <w:t xml:space="preserve"> education </w:t>
      </w:r>
      <w:r w:rsidRPr="005462F7">
        <w:rPr>
          <w:rFonts w:eastAsiaTheme="minorEastAsia" w:cs="Arial"/>
          <w:sz w:val="23"/>
          <w:szCs w:val="23"/>
          <w:lang w:eastAsia="en-GB"/>
        </w:rPr>
        <w:t xml:space="preserve">project. The officials from </w:t>
      </w:r>
      <w:r w:rsidR="008134CA" w:rsidRPr="005462F7">
        <w:rPr>
          <w:rFonts w:eastAsiaTheme="minorEastAsia" w:cs="Arial"/>
          <w:sz w:val="23"/>
          <w:szCs w:val="23"/>
          <w:lang w:val="en-IN" w:eastAsia="en-GB"/>
        </w:rPr>
        <w:t xml:space="preserve">The </w:t>
      </w:r>
      <w:r w:rsidRPr="005462F7">
        <w:rPr>
          <w:rFonts w:eastAsiaTheme="minorEastAsia" w:cs="Arial"/>
          <w:sz w:val="23"/>
          <w:szCs w:val="23"/>
          <w:lang w:eastAsia="en-GB"/>
        </w:rPr>
        <w:t xml:space="preserve">Nippon </w:t>
      </w:r>
      <w:r w:rsidR="00294FF5" w:rsidRPr="005462F7">
        <w:rPr>
          <w:rFonts w:eastAsiaTheme="minorEastAsia" w:cs="Arial"/>
          <w:sz w:val="23"/>
          <w:szCs w:val="23"/>
          <w:lang w:val="en-AU" w:eastAsia="en-GB"/>
        </w:rPr>
        <w:t>F</w:t>
      </w:r>
      <w:proofErr w:type="spellStart"/>
      <w:r w:rsidRPr="005462F7">
        <w:rPr>
          <w:rFonts w:eastAsiaTheme="minorEastAsia" w:cs="Arial"/>
          <w:sz w:val="23"/>
          <w:szCs w:val="23"/>
          <w:lang w:eastAsia="en-GB"/>
        </w:rPr>
        <w:t>oundation</w:t>
      </w:r>
      <w:proofErr w:type="spellEnd"/>
      <w:r w:rsidRPr="005462F7">
        <w:rPr>
          <w:rFonts w:eastAsiaTheme="minorEastAsia" w:cs="Arial"/>
          <w:sz w:val="23"/>
          <w:szCs w:val="23"/>
          <w:lang w:eastAsia="en-GB"/>
        </w:rPr>
        <w:t xml:space="preserve"> and </w:t>
      </w:r>
      <w:r w:rsidR="003E4F6B" w:rsidRPr="005462F7">
        <w:rPr>
          <w:rFonts w:eastAsiaTheme="minorEastAsia" w:cs="Arial"/>
          <w:sz w:val="23"/>
          <w:szCs w:val="23"/>
          <w:lang w:val="en-IN" w:eastAsia="en-GB"/>
        </w:rPr>
        <w:t>ICEVI</w:t>
      </w:r>
      <w:r w:rsidRPr="005462F7">
        <w:rPr>
          <w:rFonts w:eastAsiaTheme="minorEastAsia" w:cs="Arial"/>
          <w:sz w:val="23"/>
          <w:szCs w:val="23"/>
          <w:lang w:eastAsia="en-GB"/>
        </w:rPr>
        <w:t xml:space="preserve"> </w:t>
      </w:r>
      <w:r w:rsidR="00294FF5" w:rsidRPr="005462F7">
        <w:rPr>
          <w:rFonts w:eastAsiaTheme="minorEastAsia" w:cs="Arial"/>
          <w:sz w:val="23"/>
          <w:szCs w:val="23"/>
          <w:lang w:val="en-AU" w:eastAsia="en-GB"/>
        </w:rPr>
        <w:t>also</w:t>
      </w:r>
      <w:r w:rsidRPr="005462F7">
        <w:rPr>
          <w:rFonts w:eastAsiaTheme="minorEastAsia" w:cs="Arial"/>
          <w:sz w:val="23"/>
          <w:szCs w:val="23"/>
          <w:lang w:eastAsia="en-GB"/>
        </w:rPr>
        <w:t xml:space="preserve"> visit</w:t>
      </w:r>
      <w:r w:rsidR="00B75DE1" w:rsidRPr="005462F7">
        <w:rPr>
          <w:rFonts w:eastAsiaTheme="minorEastAsia" w:cs="Arial"/>
          <w:sz w:val="23"/>
          <w:szCs w:val="23"/>
          <w:lang w:eastAsia="en-GB"/>
        </w:rPr>
        <w:t>ed</w:t>
      </w:r>
      <w:r w:rsidR="00453412" w:rsidRPr="005462F7">
        <w:rPr>
          <w:rFonts w:eastAsiaTheme="minorEastAsia" w:cs="Arial"/>
          <w:sz w:val="23"/>
          <w:szCs w:val="23"/>
          <w:lang w:eastAsia="en-GB"/>
        </w:rPr>
        <w:t xml:space="preserve"> </w:t>
      </w:r>
      <w:r w:rsidR="00294FF5" w:rsidRPr="005462F7">
        <w:rPr>
          <w:rFonts w:eastAsiaTheme="minorEastAsia" w:cs="Arial"/>
          <w:sz w:val="23"/>
          <w:szCs w:val="23"/>
          <w:lang w:val="en-AU" w:eastAsia="en-GB"/>
        </w:rPr>
        <w:t xml:space="preserve">the </w:t>
      </w:r>
      <w:r w:rsidR="00453412" w:rsidRPr="005462F7">
        <w:rPr>
          <w:rFonts w:eastAsiaTheme="minorEastAsia" w:cs="Arial"/>
          <w:sz w:val="23"/>
          <w:szCs w:val="23"/>
          <w:lang w:eastAsia="en-GB"/>
        </w:rPr>
        <w:t xml:space="preserve">UNICEF </w:t>
      </w:r>
      <w:r w:rsidR="003E4F6B" w:rsidRPr="005462F7">
        <w:rPr>
          <w:rFonts w:eastAsiaTheme="minorEastAsia" w:cs="Arial"/>
          <w:sz w:val="23"/>
          <w:szCs w:val="23"/>
          <w:lang w:val="en-IN" w:eastAsia="en-GB"/>
        </w:rPr>
        <w:t xml:space="preserve">office </w:t>
      </w:r>
      <w:r w:rsidR="00294FF5" w:rsidRPr="005462F7">
        <w:rPr>
          <w:rFonts w:eastAsiaTheme="minorEastAsia" w:cs="Arial"/>
          <w:sz w:val="23"/>
          <w:szCs w:val="23"/>
          <w:lang w:val="en-IN" w:eastAsia="en-GB"/>
        </w:rPr>
        <w:t>in Jakarta</w:t>
      </w:r>
      <w:r w:rsidR="00453412" w:rsidRPr="005462F7">
        <w:rPr>
          <w:rFonts w:eastAsiaTheme="minorEastAsia" w:cs="Arial"/>
          <w:sz w:val="23"/>
          <w:szCs w:val="23"/>
          <w:lang w:eastAsia="en-GB"/>
        </w:rPr>
        <w:t>. The case studies of these employees will be video</w:t>
      </w:r>
      <w:r w:rsidR="00294FF5" w:rsidRPr="005462F7">
        <w:rPr>
          <w:rFonts w:eastAsiaTheme="minorEastAsia" w:cs="Arial"/>
          <w:sz w:val="23"/>
          <w:szCs w:val="23"/>
          <w:lang w:val="en-AU" w:eastAsia="en-GB"/>
        </w:rPr>
        <w:t>graphed</w:t>
      </w:r>
      <w:r w:rsidR="00453412" w:rsidRPr="005462F7">
        <w:rPr>
          <w:rFonts w:eastAsiaTheme="minorEastAsia" w:cs="Arial"/>
          <w:sz w:val="23"/>
          <w:szCs w:val="23"/>
          <w:lang w:eastAsia="en-GB"/>
        </w:rPr>
        <w:t xml:space="preserve"> and posted on </w:t>
      </w:r>
      <w:r w:rsidR="001273EA" w:rsidRPr="005462F7">
        <w:rPr>
          <w:rFonts w:eastAsiaTheme="minorEastAsia" w:cs="Arial"/>
          <w:sz w:val="23"/>
          <w:szCs w:val="23"/>
          <w:lang w:val="en-AU" w:eastAsia="en-GB"/>
        </w:rPr>
        <w:t xml:space="preserve">the </w:t>
      </w:r>
      <w:r w:rsidR="00035603" w:rsidRPr="005462F7">
        <w:rPr>
          <w:rFonts w:eastAsiaTheme="minorEastAsia" w:cs="Arial"/>
          <w:sz w:val="23"/>
          <w:szCs w:val="23"/>
          <w:lang w:val="en-IN" w:eastAsia="en-GB"/>
        </w:rPr>
        <w:t xml:space="preserve">ICEVI </w:t>
      </w:r>
      <w:r w:rsidR="00453412" w:rsidRPr="005462F7">
        <w:rPr>
          <w:rFonts w:eastAsiaTheme="minorEastAsia" w:cs="Arial"/>
          <w:sz w:val="23"/>
          <w:szCs w:val="23"/>
          <w:lang w:eastAsia="en-GB"/>
        </w:rPr>
        <w:t xml:space="preserve">website in the near future. The coordinators </w:t>
      </w:r>
      <w:r w:rsidR="00B75DE1" w:rsidRPr="005462F7">
        <w:rPr>
          <w:rFonts w:eastAsiaTheme="minorEastAsia" w:cs="Arial"/>
          <w:sz w:val="23"/>
          <w:szCs w:val="23"/>
          <w:lang w:eastAsia="en-GB"/>
        </w:rPr>
        <w:t xml:space="preserve">had </w:t>
      </w:r>
      <w:r w:rsidR="00453412" w:rsidRPr="005462F7">
        <w:rPr>
          <w:rFonts w:eastAsiaTheme="minorEastAsia" w:cs="Arial"/>
          <w:sz w:val="23"/>
          <w:szCs w:val="23"/>
          <w:lang w:eastAsia="en-GB"/>
        </w:rPr>
        <w:t>a productive meeting and this opportunity w</w:t>
      </w:r>
      <w:r w:rsidR="00B75DE1" w:rsidRPr="005462F7">
        <w:rPr>
          <w:rFonts w:eastAsiaTheme="minorEastAsia" w:cs="Arial"/>
          <w:sz w:val="23"/>
          <w:szCs w:val="23"/>
          <w:lang w:eastAsia="en-GB"/>
        </w:rPr>
        <w:t>as</w:t>
      </w:r>
      <w:r w:rsidR="00453412" w:rsidRPr="005462F7">
        <w:rPr>
          <w:rFonts w:eastAsiaTheme="minorEastAsia" w:cs="Arial"/>
          <w:sz w:val="23"/>
          <w:szCs w:val="23"/>
          <w:lang w:eastAsia="en-GB"/>
        </w:rPr>
        <w:t xml:space="preserve"> also used for focused planning </w:t>
      </w:r>
      <w:r w:rsidR="00862562" w:rsidRPr="005462F7">
        <w:rPr>
          <w:rFonts w:eastAsiaTheme="minorEastAsia" w:cs="Arial"/>
          <w:sz w:val="23"/>
          <w:szCs w:val="23"/>
          <w:lang w:val="en-IN" w:eastAsia="en-GB"/>
        </w:rPr>
        <w:t>of</w:t>
      </w:r>
      <w:r w:rsidR="00453412" w:rsidRPr="005462F7">
        <w:rPr>
          <w:rFonts w:eastAsiaTheme="minorEastAsia" w:cs="Arial"/>
          <w:sz w:val="23"/>
          <w:szCs w:val="23"/>
          <w:lang w:eastAsia="en-GB"/>
        </w:rPr>
        <w:t xml:space="preserve"> the 2</w:t>
      </w:r>
      <w:r w:rsidR="00035603" w:rsidRPr="005462F7">
        <w:rPr>
          <w:rFonts w:eastAsiaTheme="minorEastAsia" w:cs="Arial"/>
          <w:sz w:val="23"/>
          <w:szCs w:val="23"/>
          <w:lang w:val="en-IN" w:eastAsia="en-GB"/>
        </w:rPr>
        <w:t>023</w:t>
      </w:r>
      <w:r w:rsidR="00453412" w:rsidRPr="005462F7">
        <w:rPr>
          <w:rFonts w:eastAsiaTheme="minorEastAsia" w:cs="Arial"/>
          <w:sz w:val="23"/>
          <w:szCs w:val="23"/>
          <w:lang w:eastAsia="en-GB"/>
        </w:rPr>
        <w:t xml:space="preserve"> activities of the higher education project</w:t>
      </w:r>
      <w:r w:rsidR="00A0475C" w:rsidRPr="005462F7">
        <w:rPr>
          <w:rFonts w:eastAsiaTheme="minorEastAsia" w:cs="Arial"/>
          <w:sz w:val="23"/>
          <w:szCs w:val="23"/>
          <w:lang w:val="en-IN" w:eastAsia="en-GB"/>
        </w:rPr>
        <w:t>.</w:t>
      </w:r>
    </w:p>
    <w:p w14:paraId="5800B8F7" w14:textId="28D37B69" w:rsidR="006F63CF" w:rsidRPr="009757D3" w:rsidRDefault="001273EA" w:rsidP="005462F7">
      <w:pPr>
        <w:pStyle w:val="Heading1"/>
        <w:shd w:val="clear" w:color="auto" w:fill="7030A0"/>
        <w:spacing w:after="120" w:line="264" w:lineRule="auto"/>
        <w:jc w:val="both"/>
        <w:rPr>
          <w:color w:val="FFFFFF" w:themeColor="background1"/>
          <w:lang w:val="en-IN" w:eastAsia="en-GB"/>
        </w:rPr>
      </w:pPr>
      <w:bookmarkStart w:id="10" w:name="_Toc111893536"/>
      <w:r>
        <w:rPr>
          <w:color w:val="FFFFFF" w:themeColor="background1"/>
          <w:lang w:val="en-IN" w:eastAsia="en-GB"/>
        </w:rPr>
        <w:t xml:space="preserve">Book </w:t>
      </w:r>
      <w:r w:rsidR="00EC6B07">
        <w:rPr>
          <w:color w:val="FFFFFF" w:themeColor="background1"/>
          <w:lang w:val="en-IN" w:eastAsia="en-GB"/>
        </w:rPr>
        <w:t>Release on Transition to Employment</w:t>
      </w:r>
      <w:bookmarkEnd w:id="10"/>
      <w:r w:rsidR="00EC6B07">
        <w:rPr>
          <w:color w:val="FFFFFF" w:themeColor="background1"/>
          <w:lang w:val="en-IN" w:eastAsia="en-GB"/>
        </w:rPr>
        <w:t xml:space="preserve"> </w:t>
      </w:r>
    </w:p>
    <w:p w14:paraId="1DCC9075" w14:textId="14162FCB" w:rsidR="005E1EC8" w:rsidRPr="005462F7" w:rsidRDefault="001273EA" w:rsidP="005462F7">
      <w:pPr>
        <w:spacing w:after="200" w:line="264" w:lineRule="auto"/>
        <w:jc w:val="both"/>
        <w:rPr>
          <w:rStyle w:val="Hyperlink"/>
          <w:sz w:val="23"/>
          <w:szCs w:val="23"/>
          <w:lang w:val="en-IN" w:eastAsia="en-GB"/>
        </w:rPr>
      </w:pPr>
      <w:r w:rsidRPr="005462F7">
        <w:rPr>
          <w:color w:val="000000"/>
          <w:sz w:val="23"/>
          <w:szCs w:val="23"/>
          <w:lang w:val="en-AU" w:eastAsia="en-GB"/>
        </w:rPr>
        <w:t>In a previous E-News, w</w:t>
      </w:r>
      <w:r w:rsidR="002B4C60" w:rsidRPr="005462F7">
        <w:rPr>
          <w:color w:val="000000"/>
          <w:sz w:val="23"/>
          <w:szCs w:val="23"/>
          <w:lang w:eastAsia="en-GB"/>
        </w:rPr>
        <w:t>e</w:t>
      </w:r>
      <w:r w:rsidR="00035603" w:rsidRPr="005462F7">
        <w:rPr>
          <w:color w:val="000000"/>
          <w:sz w:val="23"/>
          <w:szCs w:val="23"/>
          <w:lang w:val="en-IN" w:eastAsia="en-GB"/>
        </w:rPr>
        <w:t xml:space="preserve"> had</w:t>
      </w:r>
      <w:r w:rsidR="002B4C60" w:rsidRPr="005462F7">
        <w:rPr>
          <w:color w:val="000000"/>
          <w:sz w:val="23"/>
          <w:szCs w:val="23"/>
          <w:lang w:eastAsia="en-GB"/>
        </w:rPr>
        <w:t xml:space="preserve"> already informed our constituency about the </w:t>
      </w:r>
      <w:r w:rsidRPr="005462F7">
        <w:rPr>
          <w:color w:val="000000"/>
          <w:sz w:val="23"/>
          <w:szCs w:val="23"/>
          <w:lang w:val="en-AU" w:eastAsia="en-GB"/>
        </w:rPr>
        <w:t xml:space="preserve">2021 </w:t>
      </w:r>
      <w:r w:rsidR="002B4C60" w:rsidRPr="005462F7">
        <w:rPr>
          <w:color w:val="000000"/>
          <w:sz w:val="23"/>
          <w:szCs w:val="23"/>
          <w:lang w:eastAsia="en-GB"/>
        </w:rPr>
        <w:t xml:space="preserve">release of the book </w:t>
      </w:r>
      <w:r w:rsidR="00035603" w:rsidRPr="005462F7">
        <w:rPr>
          <w:color w:val="000000"/>
          <w:sz w:val="23"/>
          <w:szCs w:val="23"/>
          <w:lang w:val="en-IN" w:eastAsia="en-GB"/>
        </w:rPr>
        <w:t>“</w:t>
      </w:r>
      <w:r w:rsidR="00035603" w:rsidRPr="005462F7">
        <w:rPr>
          <w:color w:val="000000"/>
          <w:sz w:val="23"/>
          <w:szCs w:val="23"/>
          <w:lang w:eastAsia="en-GB"/>
        </w:rPr>
        <w:t>Partnerships For Change: National Strategies-Regional Collaboration</w:t>
      </w:r>
      <w:r w:rsidR="00035603" w:rsidRPr="005462F7">
        <w:rPr>
          <w:color w:val="000000"/>
          <w:sz w:val="23"/>
          <w:szCs w:val="23"/>
          <w:lang w:val="en-IN" w:eastAsia="en-GB"/>
        </w:rPr>
        <w:t>”</w:t>
      </w:r>
      <w:r w:rsidR="00035603" w:rsidRPr="005462F7">
        <w:rPr>
          <w:color w:val="000000"/>
          <w:sz w:val="23"/>
          <w:szCs w:val="23"/>
          <w:lang w:eastAsia="en-GB"/>
        </w:rPr>
        <w:t xml:space="preserve"> </w:t>
      </w:r>
      <w:r w:rsidRPr="005462F7">
        <w:rPr>
          <w:color w:val="000000"/>
          <w:sz w:val="23"/>
          <w:szCs w:val="23"/>
          <w:lang w:val="en-AU" w:eastAsia="en-GB"/>
        </w:rPr>
        <w:t xml:space="preserve">which was </w:t>
      </w:r>
      <w:r w:rsidR="002B4C60" w:rsidRPr="005462F7">
        <w:rPr>
          <w:color w:val="000000"/>
          <w:sz w:val="23"/>
          <w:szCs w:val="23"/>
          <w:lang w:eastAsia="en-GB"/>
        </w:rPr>
        <w:t xml:space="preserve">prepared by </w:t>
      </w:r>
      <w:r w:rsidR="003A2582" w:rsidRPr="005462F7">
        <w:rPr>
          <w:color w:val="000000"/>
          <w:sz w:val="23"/>
          <w:szCs w:val="23"/>
          <w:lang w:val="en-IN" w:eastAsia="en-GB"/>
        </w:rPr>
        <w:t xml:space="preserve">ICEVI </w:t>
      </w:r>
      <w:r w:rsidR="002B4C60" w:rsidRPr="005462F7">
        <w:rPr>
          <w:color w:val="000000"/>
          <w:sz w:val="23"/>
          <w:szCs w:val="23"/>
          <w:lang w:eastAsia="en-GB"/>
        </w:rPr>
        <w:t xml:space="preserve">and the </w:t>
      </w:r>
      <w:r w:rsidR="003A2582" w:rsidRPr="005462F7">
        <w:rPr>
          <w:color w:val="000000"/>
          <w:sz w:val="23"/>
          <w:szCs w:val="23"/>
          <w:lang w:val="en-IN" w:eastAsia="en-GB"/>
        </w:rPr>
        <w:t xml:space="preserve">Overbrook </w:t>
      </w:r>
      <w:r w:rsidR="002B4C60" w:rsidRPr="005462F7">
        <w:rPr>
          <w:color w:val="000000"/>
          <w:sz w:val="23"/>
          <w:szCs w:val="23"/>
          <w:lang w:eastAsia="en-GB"/>
        </w:rPr>
        <w:t xml:space="preserve">Nippon </w:t>
      </w:r>
      <w:r w:rsidR="003A2582" w:rsidRPr="005462F7">
        <w:rPr>
          <w:color w:val="000000"/>
          <w:sz w:val="23"/>
          <w:szCs w:val="23"/>
          <w:lang w:eastAsia="en-GB"/>
        </w:rPr>
        <w:t xml:space="preserve">Network </w:t>
      </w:r>
      <w:r w:rsidR="003A2582" w:rsidRPr="005462F7">
        <w:rPr>
          <w:color w:val="000000"/>
          <w:sz w:val="23"/>
          <w:szCs w:val="23"/>
          <w:lang w:val="en-IN" w:eastAsia="en-GB"/>
        </w:rPr>
        <w:t>on</w:t>
      </w:r>
      <w:r w:rsidR="003A2582" w:rsidRPr="005462F7">
        <w:rPr>
          <w:color w:val="000000"/>
          <w:sz w:val="23"/>
          <w:szCs w:val="23"/>
          <w:lang w:eastAsia="en-GB"/>
        </w:rPr>
        <w:t xml:space="preserve"> Education Technology</w:t>
      </w:r>
      <w:r w:rsidR="002B4C60" w:rsidRPr="005462F7">
        <w:rPr>
          <w:color w:val="000000"/>
          <w:sz w:val="23"/>
          <w:szCs w:val="23"/>
          <w:lang w:eastAsia="en-GB"/>
        </w:rPr>
        <w:t xml:space="preserve"> </w:t>
      </w:r>
      <w:r w:rsidR="003A2582" w:rsidRPr="005462F7">
        <w:rPr>
          <w:color w:val="000000"/>
          <w:sz w:val="23"/>
          <w:szCs w:val="23"/>
          <w:lang w:val="en-IN" w:eastAsia="en-GB"/>
        </w:rPr>
        <w:t xml:space="preserve">(ON-NET) </w:t>
      </w:r>
      <w:r w:rsidRPr="005462F7">
        <w:rPr>
          <w:color w:val="000000"/>
          <w:sz w:val="23"/>
          <w:szCs w:val="23"/>
          <w:lang w:val="en-IN" w:eastAsia="en-GB"/>
        </w:rPr>
        <w:t xml:space="preserve">and </w:t>
      </w:r>
      <w:r w:rsidR="002B4C60" w:rsidRPr="005462F7">
        <w:rPr>
          <w:color w:val="000000"/>
          <w:sz w:val="23"/>
          <w:szCs w:val="23"/>
          <w:lang w:eastAsia="en-GB"/>
        </w:rPr>
        <w:t>highlight</w:t>
      </w:r>
      <w:proofErr w:type="spellStart"/>
      <w:r w:rsidRPr="005462F7">
        <w:rPr>
          <w:color w:val="000000"/>
          <w:sz w:val="23"/>
          <w:szCs w:val="23"/>
          <w:lang w:val="en-AU" w:eastAsia="en-GB"/>
        </w:rPr>
        <w:t>ed</w:t>
      </w:r>
      <w:proofErr w:type="spellEnd"/>
      <w:r w:rsidR="002B4C60" w:rsidRPr="005462F7">
        <w:rPr>
          <w:color w:val="000000"/>
          <w:sz w:val="23"/>
          <w:szCs w:val="23"/>
          <w:lang w:eastAsia="en-GB"/>
        </w:rPr>
        <w:t xml:space="preserve"> </w:t>
      </w:r>
      <w:proofErr w:type="spellStart"/>
      <w:r w:rsidR="002B4C60" w:rsidRPr="005462F7">
        <w:rPr>
          <w:color w:val="000000"/>
          <w:sz w:val="23"/>
          <w:szCs w:val="23"/>
          <w:lang w:eastAsia="en-GB"/>
        </w:rPr>
        <w:t>th</w:t>
      </w:r>
      <w:proofErr w:type="spellEnd"/>
      <w:r w:rsidR="003A2582" w:rsidRPr="005462F7">
        <w:rPr>
          <w:color w:val="000000"/>
          <w:sz w:val="23"/>
          <w:szCs w:val="23"/>
          <w:lang w:val="en-IN" w:eastAsia="en-GB"/>
        </w:rPr>
        <w:t xml:space="preserve">e impact </w:t>
      </w:r>
      <w:r w:rsidR="002B4C60" w:rsidRPr="005462F7">
        <w:rPr>
          <w:color w:val="000000"/>
          <w:sz w:val="23"/>
          <w:szCs w:val="23"/>
          <w:lang w:eastAsia="en-GB"/>
        </w:rPr>
        <w:t xml:space="preserve">created by </w:t>
      </w:r>
      <w:r w:rsidR="00C87009" w:rsidRPr="005462F7">
        <w:rPr>
          <w:color w:val="000000"/>
          <w:sz w:val="23"/>
          <w:szCs w:val="23"/>
          <w:lang w:val="en-IN" w:eastAsia="en-GB"/>
        </w:rPr>
        <w:t>The</w:t>
      </w:r>
      <w:r w:rsidR="002B4C60" w:rsidRPr="005462F7">
        <w:rPr>
          <w:color w:val="000000"/>
          <w:sz w:val="23"/>
          <w:szCs w:val="23"/>
          <w:lang w:eastAsia="en-GB"/>
        </w:rPr>
        <w:t xml:space="preserve"> Nippon </w:t>
      </w:r>
      <w:r w:rsidRPr="005462F7">
        <w:rPr>
          <w:color w:val="000000"/>
          <w:sz w:val="23"/>
          <w:szCs w:val="23"/>
          <w:lang w:val="en-AU" w:eastAsia="en-GB"/>
        </w:rPr>
        <w:t>F</w:t>
      </w:r>
      <w:proofErr w:type="spellStart"/>
      <w:r w:rsidR="002B4C60" w:rsidRPr="005462F7">
        <w:rPr>
          <w:color w:val="000000"/>
          <w:sz w:val="23"/>
          <w:szCs w:val="23"/>
          <w:lang w:eastAsia="en-GB"/>
        </w:rPr>
        <w:t>oundation</w:t>
      </w:r>
      <w:proofErr w:type="spellEnd"/>
      <w:r w:rsidR="002B4C60" w:rsidRPr="005462F7">
        <w:rPr>
          <w:color w:val="000000"/>
          <w:sz w:val="23"/>
          <w:szCs w:val="23"/>
          <w:lang w:eastAsia="en-GB"/>
        </w:rPr>
        <w:t xml:space="preserve"> on the lives of persons with visual impairment in the </w:t>
      </w:r>
      <w:r w:rsidR="003A2582" w:rsidRPr="005462F7">
        <w:rPr>
          <w:color w:val="000000"/>
          <w:sz w:val="23"/>
          <w:szCs w:val="23"/>
          <w:lang w:val="en-IN" w:eastAsia="en-GB"/>
        </w:rPr>
        <w:t>East</w:t>
      </w:r>
      <w:r w:rsidR="002B4C60" w:rsidRPr="005462F7">
        <w:rPr>
          <w:color w:val="000000"/>
          <w:sz w:val="23"/>
          <w:szCs w:val="23"/>
          <w:lang w:eastAsia="en-GB"/>
        </w:rPr>
        <w:t xml:space="preserve"> Asia region</w:t>
      </w:r>
      <w:r w:rsidR="00EE6804" w:rsidRPr="005462F7">
        <w:rPr>
          <w:color w:val="000000"/>
          <w:sz w:val="23"/>
          <w:szCs w:val="23"/>
          <w:lang w:eastAsia="en-GB"/>
        </w:rPr>
        <w:t xml:space="preserve">. </w:t>
      </w:r>
      <w:r w:rsidR="003A2582" w:rsidRPr="005462F7">
        <w:rPr>
          <w:color w:val="000000"/>
          <w:sz w:val="23"/>
          <w:szCs w:val="23"/>
          <w:lang w:val="en-IN" w:eastAsia="en-GB"/>
        </w:rPr>
        <w:t>The book,</w:t>
      </w:r>
      <w:r w:rsidR="00EE6804" w:rsidRPr="005462F7">
        <w:rPr>
          <w:color w:val="000000"/>
          <w:sz w:val="23"/>
          <w:szCs w:val="23"/>
          <w:lang w:eastAsia="en-GB"/>
        </w:rPr>
        <w:t xml:space="preserve"> which was released at the </w:t>
      </w:r>
      <w:r w:rsidR="003A2582" w:rsidRPr="005462F7">
        <w:rPr>
          <w:color w:val="000000"/>
          <w:sz w:val="23"/>
          <w:szCs w:val="23"/>
          <w:lang w:eastAsia="en-GB"/>
        </w:rPr>
        <w:t>World Blind</w:t>
      </w:r>
      <w:r w:rsidR="003A2582" w:rsidRPr="005462F7">
        <w:rPr>
          <w:color w:val="000000"/>
          <w:sz w:val="23"/>
          <w:szCs w:val="23"/>
          <w:lang w:val="en-IN" w:eastAsia="en-GB"/>
        </w:rPr>
        <w:t>ness</w:t>
      </w:r>
      <w:r w:rsidR="003A2582" w:rsidRPr="005462F7">
        <w:rPr>
          <w:color w:val="000000"/>
          <w:sz w:val="23"/>
          <w:szCs w:val="23"/>
          <w:lang w:eastAsia="en-GB"/>
        </w:rPr>
        <w:t xml:space="preserve"> </w:t>
      </w:r>
      <w:proofErr w:type="gramStart"/>
      <w:r w:rsidR="003A2582" w:rsidRPr="005462F7">
        <w:rPr>
          <w:color w:val="000000"/>
          <w:sz w:val="23"/>
          <w:szCs w:val="23"/>
          <w:lang w:eastAsia="en-GB"/>
        </w:rPr>
        <w:t>Summit</w:t>
      </w:r>
      <w:proofErr w:type="gramEnd"/>
      <w:r w:rsidR="00EE6804" w:rsidRPr="005462F7">
        <w:rPr>
          <w:color w:val="000000"/>
          <w:sz w:val="23"/>
          <w:szCs w:val="23"/>
          <w:lang w:eastAsia="en-GB"/>
        </w:rPr>
        <w:t xml:space="preserve"> held on 28 </w:t>
      </w:r>
      <w:r w:rsidR="003A2582" w:rsidRPr="005462F7">
        <w:rPr>
          <w:color w:val="000000"/>
          <w:sz w:val="23"/>
          <w:szCs w:val="23"/>
          <w:lang w:val="en-IN" w:eastAsia="en-GB"/>
        </w:rPr>
        <w:t>-</w:t>
      </w:r>
      <w:r w:rsidR="00EE6804" w:rsidRPr="005462F7">
        <w:rPr>
          <w:color w:val="000000"/>
          <w:sz w:val="23"/>
          <w:szCs w:val="23"/>
          <w:lang w:eastAsia="en-GB"/>
        </w:rPr>
        <w:t xml:space="preserve"> 30 June 2021 is available for free download in PDF, </w:t>
      </w:r>
      <w:proofErr w:type="spellStart"/>
      <w:r w:rsidR="003A2582" w:rsidRPr="005462F7">
        <w:rPr>
          <w:color w:val="000000"/>
          <w:sz w:val="23"/>
          <w:szCs w:val="23"/>
          <w:lang w:val="en-IN" w:eastAsia="en-GB"/>
        </w:rPr>
        <w:t>ePub</w:t>
      </w:r>
      <w:proofErr w:type="spellEnd"/>
      <w:r w:rsidR="00EE6804" w:rsidRPr="005462F7">
        <w:rPr>
          <w:color w:val="000000"/>
          <w:sz w:val="23"/>
          <w:szCs w:val="23"/>
          <w:lang w:eastAsia="en-GB"/>
        </w:rPr>
        <w:t xml:space="preserve"> and </w:t>
      </w:r>
      <w:r w:rsidR="003A2582" w:rsidRPr="005462F7">
        <w:rPr>
          <w:color w:val="000000"/>
          <w:sz w:val="23"/>
          <w:szCs w:val="23"/>
          <w:lang w:val="en-IN" w:eastAsia="en-GB"/>
        </w:rPr>
        <w:t xml:space="preserve">Daisy </w:t>
      </w:r>
      <w:r w:rsidR="00EE6804" w:rsidRPr="005462F7">
        <w:rPr>
          <w:color w:val="000000"/>
          <w:sz w:val="23"/>
          <w:szCs w:val="23"/>
          <w:lang w:eastAsia="en-GB"/>
        </w:rPr>
        <w:t xml:space="preserve">formats on the website of </w:t>
      </w:r>
      <w:r w:rsidR="00646978" w:rsidRPr="005462F7">
        <w:rPr>
          <w:color w:val="000000"/>
          <w:sz w:val="23"/>
          <w:szCs w:val="23"/>
          <w:lang w:val="en-IN" w:eastAsia="en-GB"/>
        </w:rPr>
        <w:t xml:space="preserve">ICEVI </w:t>
      </w:r>
      <w:hyperlink r:id="rId13" w:history="1">
        <w:r w:rsidR="00646978" w:rsidRPr="005462F7">
          <w:rPr>
            <w:rStyle w:val="Hyperlink"/>
            <w:sz w:val="23"/>
            <w:szCs w:val="23"/>
            <w:lang w:val="en-IN" w:eastAsia="en-GB"/>
          </w:rPr>
          <w:t>www.icevi.org</w:t>
        </w:r>
      </w:hyperlink>
      <w:r w:rsidR="005E1EC8" w:rsidRPr="005462F7">
        <w:rPr>
          <w:rStyle w:val="Hyperlink"/>
          <w:sz w:val="23"/>
          <w:szCs w:val="23"/>
          <w:lang w:val="en-IN" w:eastAsia="en-GB"/>
        </w:rPr>
        <w:t>.</w:t>
      </w:r>
    </w:p>
    <w:p w14:paraId="67042B03" w14:textId="77777777" w:rsidR="00B92E2F" w:rsidRPr="005462F7" w:rsidRDefault="00EE6804" w:rsidP="005462F7">
      <w:pPr>
        <w:spacing w:after="200" w:line="264" w:lineRule="auto"/>
        <w:jc w:val="both"/>
        <w:rPr>
          <w:color w:val="000000"/>
          <w:sz w:val="23"/>
          <w:szCs w:val="23"/>
          <w:lang w:eastAsia="en-GB"/>
        </w:rPr>
      </w:pPr>
      <w:r w:rsidRPr="005462F7">
        <w:rPr>
          <w:color w:val="000000"/>
          <w:sz w:val="23"/>
          <w:szCs w:val="23"/>
          <w:lang w:eastAsia="en-GB"/>
        </w:rPr>
        <w:t xml:space="preserve">In continuation of </w:t>
      </w:r>
      <w:proofErr w:type="spellStart"/>
      <w:r w:rsidRPr="005462F7">
        <w:rPr>
          <w:color w:val="000000"/>
          <w:sz w:val="23"/>
          <w:szCs w:val="23"/>
          <w:lang w:eastAsia="en-GB"/>
        </w:rPr>
        <w:t>th</w:t>
      </w:r>
      <w:proofErr w:type="spellEnd"/>
      <w:r w:rsidR="003417DF" w:rsidRPr="005462F7">
        <w:rPr>
          <w:color w:val="000000"/>
          <w:sz w:val="23"/>
          <w:szCs w:val="23"/>
          <w:lang w:val="en-AU" w:eastAsia="en-GB"/>
        </w:rPr>
        <w:t>e 2021</w:t>
      </w:r>
      <w:r w:rsidRPr="005462F7">
        <w:rPr>
          <w:color w:val="000000"/>
          <w:sz w:val="23"/>
          <w:szCs w:val="23"/>
          <w:lang w:eastAsia="en-GB"/>
        </w:rPr>
        <w:t xml:space="preserve"> </w:t>
      </w:r>
      <w:proofErr w:type="spellStart"/>
      <w:r w:rsidRPr="005462F7">
        <w:rPr>
          <w:color w:val="000000"/>
          <w:sz w:val="23"/>
          <w:szCs w:val="23"/>
          <w:lang w:eastAsia="en-GB"/>
        </w:rPr>
        <w:t>publicatio</w:t>
      </w:r>
      <w:proofErr w:type="spellEnd"/>
      <w:r w:rsidR="00CD77B4" w:rsidRPr="005462F7">
        <w:rPr>
          <w:color w:val="000000"/>
          <w:sz w:val="23"/>
          <w:szCs w:val="23"/>
          <w:lang w:val="en-IN" w:eastAsia="en-GB"/>
        </w:rPr>
        <w:t>n, ICEVI h</w:t>
      </w:r>
      <w:r w:rsidR="003D5930" w:rsidRPr="005462F7">
        <w:rPr>
          <w:color w:val="000000"/>
          <w:sz w:val="23"/>
          <w:szCs w:val="23"/>
          <w:lang w:eastAsia="en-GB"/>
        </w:rPr>
        <w:t xml:space="preserve">as </w:t>
      </w:r>
      <w:r w:rsidR="003417DF" w:rsidRPr="005462F7">
        <w:rPr>
          <w:color w:val="000000"/>
          <w:sz w:val="23"/>
          <w:szCs w:val="23"/>
          <w:lang w:val="en-AU" w:eastAsia="en-GB"/>
        </w:rPr>
        <w:t xml:space="preserve">created a 2022 </w:t>
      </w:r>
      <w:r w:rsidR="003D5930" w:rsidRPr="005462F7">
        <w:rPr>
          <w:color w:val="000000"/>
          <w:sz w:val="23"/>
          <w:szCs w:val="23"/>
          <w:lang w:eastAsia="en-GB"/>
        </w:rPr>
        <w:t>publication</w:t>
      </w:r>
      <w:r w:rsidR="003417DF" w:rsidRPr="005462F7">
        <w:rPr>
          <w:color w:val="000000"/>
          <w:sz w:val="23"/>
          <w:szCs w:val="23"/>
          <w:lang w:val="en-AU" w:eastAsia="en-GB"/>
        </w:rPr>
        <w:t>,</w:t>
      </w:r>
      <w:r w:rsidR="003D5930" w:rsidRPr="005462F7">
        <w:rPr>
          <w:color w:val="000000"/>
          <w:sz w:val="23"/>
          <w:szCs w:val="23"/>
          <w:lang w:eastAsia="en-GB"/>
        </w:rPr>
        <w:t xml:space="preserve"> </w:t>
      </w:r>
      <w:r w:rsidR="00CD77B4" w:rsidRPr="005462F7">
        <w:rPr>
          <w:color w:val="000000"/>
          <w:sz w:val="23"/>
          <w:szCs w:val="23"/>
          <w:lang w:val="en-IN" w:eastAsia="en-GB"/>
        </w:rPr>
        <w:t>“</w:t>
      </w:r>
      <w:r w:rsidR="00CD77B4" w:rsidRPr="005462F7">
        <w:rPr>
          <w:color w:val="000000"/>
          <w:sz w:val="23"/>
          <w:szCs w:val="23"/>
          <w:lang w:eastAsia="en-GB"/>
        </w:rPr>
        <w:t xml:space="preserve">Transition </w:t>
      </w:r>
      <w:proofErr w:type="gramStart"/>
      <w:r w:rsidR="00CD77B4" w:rsidRPr="005462F7">
        <w:rPr>
          <w:color w:val="000000"/>
          <w:sz w:val="23"/>
          <w:szCs w:val="23"/>
          <w:lang w:eastAsia="en-GB"/>
        </w:rPr>
        <w:t>To</w:t>
      </w:r>
      <w:proofErr w:type="gramEnd"/>
      <w:r w:rsidR="00CD77B4" w:rsidRPr="005462F7">
        <w:rPr>
          <w:color w:val="000000"/>
          <w:sz w:val="23"/>
          <w:szCs w:val="23"/>
          <w:lang w:eastAsia="en-GB"/>
        </w:rPr>
        <w:t xml:space="preserve"> Employment: Experiences </w:t>
      </w:r>
      <w:r w:rsidR="004B0E1C" w:rsidRPr="005462F7">
        <w:rPr>
          <w:color w:val="000000"/>
          <w:sz w:val="23"/>
          <w:szCs w:val="23"/>
          <w:lang w:val="en-IN" w:eastAsia="en-GB"/>
        </w:rPr>
        <w:t>of</w:t>
      </w:r>
      <w:r w:rsidR="00CD77B4" w:rsidRPr="005462F7">
        <w:rPr>
          <w:color w:val="000000"/>
          <w:sz w:val="23"/>
          <w:szCs w:val="23"/>
          <w:lang w:eastAsia="en-GB"/>
        </w:rPr>
        <w:t xml:space="preserve"> </w:t>
      </w:r>
      <w:r w:rsidR="003D5930" w:rsidRPr="005462F7">
        <w:rPr>
          <w:color w:val="000000"/>
          <w:sz w:val="23"/>
          <w:szCs w:val="23"/>
          <w:lang w:eastAsia="en-GB"/>
        </w:rPr>
        <w:t>Philippines</w:t>
      </w:r>
      <w:r w:rsidR="00CD77B4" w:rsidRPr="005462F7">
        <w:rPr>
          <w:color w:val="000000"/>
          <w:sz w:val="23"/>
          <w:szCs w:val="23"/>
          <w:lang w:eastAsia="en-GB"/>
        </w:rPr>
        <w:t xml:space="preserve">, </w:t>
      </w:r>
      <w:r w:rsidR="003D5930" w:rsidRPr="005462F7">
        <w:rPr>
          <w:color w:val="000000"/>
          <w:sz w:val="23"/>
          <w:szCs w:val="23"/>
          <w:lang w:eastAsia="en-GB"/>
        </w:rPr>
        <w:t xml:space="preserve">Indonesia </w:t>
      </w:r>
      <w:r w:rsidR="004B0E1C" w:rsidRPr="005462F7">
        <w:rPr>
          <w:color w:val="000000"/>
          <w:sz w:val="23"/>
          <w:szCs w:val="23"/>
          <w:lang w:val="en-IN" w:eastAsia="en-GB"/>
        </w:rPr>
        <w:t>and</w:t>
      </w:r>
      <w:r w:rsidR="00CD77B4" w:rsidRPr="005462F7">
        <w:rPr>
          <w:color w:val="000000"/>
          <w:sz w:val="23"/>
          <w:szCs w:val="23"/>
          <w:lang w:eastAsia="en-GB"/>
        </w:rPr>
        <w:t xml:space="preserve"> </w:t>
      </w:r>
      <w:r w:rsidR="003D5930" w:rsidRPr="005462F7">
        <w:rPr>
          <w:color w:val="000000"/>
          <w:sz w:val="23"/>
          <w:szCs w:val="23"/>
          <w:lang w:eastAsia="en-GB"/>
        </w:rPr>
        <w:t>Vietnam</w:t>
      </w:r>
      <w:r w:rsidR="00CD77B4" w:rsidRPr="005462F7">
        <w:rPr>
          <w:color w:val="000000"/>
          <w:sz w:val="23"/>
          <w:szCs w:val="23"/>
          <w:lang w:val="en-IN" w:eastAsia="en-GB"/>
        </w:rPr>
        <w:t>”</w:t>
      </w:r>
      <w:r w:rsidR="003D5930" w:rsidRPr="005462F7">
        <w:rPr>
          <w:color w:val="000000"/>
          <w:sz w:val="23"/>
          <w:szCs w:val="23"/>
          <w:lang w:eastAsia="en-GB"/>
        </w:rPr>
        <w:t xml:space="preserve"> </w:t>
      </w:r>
      <w:r w:rsidR="003417DF" w:rsidRPr="005462F7">
        <w:rPr>
          <w:color w:val="000000"/>
          <w:sz w:val="23"/>
          <w:szCs w:val="23"/>
          <w:lang w:val="en-AU" w:eastAsia="en-GB"/>
        </w:rPr>
        <w:t xml:space="preserve">which </w:t>
      </w:r>
      <w:r w:rsidR="003D5930" w:rsidRPr="005462F7">
        <w:rPr>
          <w:color w:val="000000"/>
          <w:sz w:val="23"/>
          <w:szCs w:val="23"/>
          <w:lang w:eastAsia="en-GB"/>
        </w:rPr>
        <w:t>highlight</w:t>
      </w:r>
      <w:r w:rsidR="003417DF" w:rsidRPr="005462F7">
        <w:rPr>
          <w:color w:val="000000"/>
          <w:sz w:val="23"/>
          <w:szCs w:val="23"/>
          <w:lang w:val="en-AU" w:eastAsia="en-GB"/>
        </w:rPr>
        <w:t>s</w:t>
      </w:r>
      <w:r w:rsidR="003D5930" w:rsidRPr="005462F7">
        <w:rPr>
          <w:color w:val="000000"/>
          <w:sz w:val="23"/>
          <w:szCs w:val="23"/>
          <w:lang w:eastAsia="en-GB"/>
        </w:rPr>
        <w:t xml:space="preserve"> the basic ingredients that should be in place for facilitating employment opportunities for persons with visual impairment</w:t>
      </w:r>
      <w:r w:rsidR="004B0E1C" w:rsidRPr="005462F7">
        <w:rPr>
          <w:color w:val="000000"/>
          <w:sz w:val="23"/>
          <w:szCs w:val="23"/>
          <w:lang w:val="en-IN" w:eastAsia="en-GB"/>
        </w:rPr>
        <w:t xml:space="preserve">. </w:t>
      </w:r>
      <w:r w:rsidR="00DD6122" w:rsidRPr="005462F7">
        <w:rPr>
          <w:color w:val="000000"/>
          <w:sz w:val="23"/>
          <w:szCs w:val="23"/>
          <w:lang w:val="en-IN" w:eastAsia="en-GB"/>
        </w:rPr>
        <w:t>The</w:t>
      </w:r>
      <w:r w:rsidR="003D5930" w:rsidRPr="005462F7">
        <w:rPr>
          <w:color w:val="000000"/>
          <w:sz w:val="23"/>
          <w:szCs w:val="23"/>
          <w:lang w:eastAsia="en-GB"/>
        </w:rPr>
        <w:t xml:space="preserve"> first section of this </w:t>
      </w:r>
      <w:r w:rsidR="003417DF" w:rsidRPr="005462F7">
        <w:rPr>
          <w:color w:val="000000"/>
          <w:sz w:val="23"/>
          <w:szCs w:val="23"/>
          <w:lang w:val="en-AU" w:eastAsia="en-GB"/>
        </w:rPr>
        <w:t xml:space="preserve">new </w:t>
      </w:r>
      <w:r w:rsidR="003D5930" w:rsidRPr="005462F7">
        <w:rPr>
          <w:color w:val="000000"/>
          <w:sz w:val="23"/>
          <w:szCs w:val="23"/>
          <w:lang w:eastAsia="en-GB"/>
        </w:rPr>
        <w:t xml:space="preserve">book deals with the importance of </w:t>
      </w:r>
      <w:r w:rsidR="003417DF" w:rsidRPr="005462F7">
        <w:rPr>
          <w:color w:val="000000"/>
          <w:sz w:val="23"/>
          <w:szCs w:val="23"/>
          <w:lang w:val="en-AU" w:eastAsia="en-GB"/>
        </w:rPr>
        <w:t xml:space="preserve">access to the school curriculum areas of </w:t>
      </w:r>
      <w:r w:rsidR="00DD6122" w:rsidRPr="005462F7">
        <w:rPr>
          <w:color w:val="000000"/>
          <w:sz w:val="23"/>
          <w:szCs w:val="23"/>
          <w:lang w:eastAsia="en-GB"/>
        </w:rPr>
        <w:t xml:space="preserve">Science, Technology, Engineering </w:t>
      </w:r>
      <w:r w:rsidR="00DD6122" w:rsidRPr="005462F7">
        <w:rPr>
          <w:color w:val="000000"/>
          <w:sz w:val="23"/>
          <w:szCs w:val="23"/>
          <w:lang w:val="en-IN" w:eastAsia="en-GB"/>
        </w:rPr>
        <w:t>and</w:t>
      </w:r>
      <w:r w:rsidR="00DD6122" w:rsidRPr="005462F7">
        <w:rPr>
          <w:color w:val="000000"/>
          <w:sz w:val="23"/>
          <w:szCs w:val="23"/>
          <w:lang w:eastAsia="en-GB"/>
        </w:rPr>
        <w:t xml:space="preserve"> Math</w:t>
      </w:r>
      <w:proofErr w:type="spellStart"/>
      <w:r w:rsidR="00DD6122" w:rsidRPr="005462F7">
        <w:rPr>
          <w:color w:val="000000"/>
          <w:sz w:val="23"/>
          <w:szCs w:val="23"/>
          <w:lang w:val="en-IN" w:eastAsia="en-GB"/>
        </w:rPr>
        <w:t>ematics</w:t>
      </w:r>
      <w:proofErr w:type="spellEnd"/>
      <w:r w:rsidR="00DD6122" w:rsidRPr="005462F7">
        <w:rPr>
          <w:color w:val="000000"/>
          <w:sz w:val="23"/>
          <w:szCs w:val="23"/>
          <w:lang w:eastAsia="en-GB"/>
        </w:rPr>
        <w:t xml:space="preserve"> </w:t>
      </w:r>
      <w:r w:rsidR="00DD6122" w:rsidRPr="005462F7">
        <w:rPr>
          <w:color w:val="000000"/>
          <w:sz w:val="23"/>
          <w:szCs w:val="23"/>
          <w:lang w:val="en-IN" w:eastAsia="en-GB"/>
        </w:rPr>
        <w:t xml:space="preserve">(STEM) </w:t>
      </w:r>
      <w:r w:rsidR="003417DF" w:rsidRPr="005462F7">
        <w:rPr>
          <w:color w:val="000000"/>
          <w:sz w:val="23"/>
          <w:szCs w:val="23"/>
          <w:lang w:val="en-IN" w:eastAsia="en-GB"/>
        </w:rPr>
        <w:t xml:space="preserve">in preparing students with visual impairments </w:t>
      </w:r>
      <w:r w:rsidR="003417DF" w:rsidRPr="005462F7">
        <w:rPr>
          <w:color w:val="000000"/>
          <w:sz w:val="23"/>
          <w:szCs w:val="23"/>
          <w:lang w:val="en-AU" w:eastAsia="en-GB"/>
        </w:rPr>
        <w:t>for STEM-</w:t>
      </w:r>
      <w:r w:rsidR="00157516" w:rsidRPr="005462F7">
        <w:rPr>
          <w:color w:val="000000"/>
          <w:sz w:val="23"/>
          <w:szCs w:val="23"/>
          <w:lang w:eastAsia="en-GB"/>
        </w:rPr>
        <w:t xml:space="preserve">related studies at higher education level. The second section deals with the need for soft skills </w:t>
      </w:r>
      <w:r w:rsidR="003417DF" w:rsidRPr="005462F7">
        <w:rPr>
          <w:color w:val="000000"/>
          <w:sz w:val="23"/>
          <w:szCs w:val="23"/>
          <w:lang w:val="en-AU" w:eastAsia="en-GB"/>
        </w:rPr>
        <w:t xml:space="preserve">in combination with academic studies to prepare </w:t>
      </w:r>
      <w:r w:rsidR="003417DF" w:rsidRPr="005462F7">
        <w:rPr>
          <w:color w:val="000000"/>
          <w:sz w:val="23"/>
          <w:szCs w:val="23"/>
          <w:lang w:val="en-AU" w:eastAsia="en-GB"/>
        </w:rPr>
        <w:lastRenderedPageBreak/>
        <w:t xml:space="preserve">individuals with visual impairment </w:t>
      </w:r>
      <w:r w:rsidR="00157516" w:rsidRPr="005462F7">
        <w:rPr>
          <w:color w:val="000000"/>
          <w:sz w:val="23"/>
          <w:szCs w:val="23"/>
          <w:lang w:eastAsia="en-GB"/>
        </w:rPr>
        <w:t xml:space="preserve">for </w:t>
      </w:r>
      <w:r w:rsidR="00B92E2F" w:rsidRPr="005462F7">
        <w:rPr>
          <w:color w:val="000000"/>
          <w:sz w:val="23"/>
          <w:szCs w:val="23"/>
          <w:lang w:val="en-AU" w:eastAsia="en-GB"/>
        </w:rPr>
        <w:t xml:space="preserve">the successful transition to </w:t>
      </w:r>
      <w:r w:rsidR="00157516" w:rsidRPr="005462F7">
        <w:rPr>
          <w:color w:val="000000"/>
          <w:sz w:val="23"/>
          <w:szCs w:val="23"/>
          <w:lang w:eastAsia="en-GB"/>
        </w:rPr>
        <w:t>the employment sector. The third section deals with the importance of accessibility</w:t>
      </w:r>
      <w:r w:rsidR="00213A1B" w:rsidRPr="005462F7">
        <w:rPr>
          <w:color w:val="000000"/>
          <w:sz w:val="23"/>
          <w:szCs w:val="23"/>
          <w:lang w:eastAsia="en-GB"/>
        </w:rPr>
        <w:t xml:space="preserve"> in terms of materials as well as physical environment and also the awareness and support of employees for the successful recruitment of persons with visual impairment. A number of case studies of individuals </w:t>
      </w:r>
      <w:r w:rsidR="00DD6122" w:rsidRPr="005462F7">
        <w:rPr>
          <w:color w:val="000000"/>
          <w:sz w:val="23"/>
          <w:szCs w:val="23"/>
          <w:lang w:val="en-IN" w:eastAsia="en-GB"/>
        </w:rPr>
        <w:t>narrating</w:t>
      </w:r>
      <w:r w:rsidR="00213A1B" w:rsidRPr="005462F7">
        <w:rPr>
          <w:color w:val="000000"/>
          <w:sz w:val="23"/>
          <w:szCs w:val="23"/>
          <w:lang w:eastAsia="en-GB"/>
        </w:rPr>
        <w:t xml:space="preserve"> their experience</w:t>
      </w:r>
      <w:r w:rsidR="00B92E2F" w:rsidRPr="005462F7">
        <w:rPr>
          <w:color w:val="000000"/>
          <w:sz w:val="23"/>
          <w:szCs w:val="23"/>
          <w:lang w:val="en-AU" w:eastAsia="en-GB"/>
        </w:rPr>
        <w:t>s</w:t>
      </w:r>
      <w:r w:rsidR="00213A1B" w:rsidRPr="005462F7">
        <w:rPr>
          <w:color w:val="000000"/>
          <w:sz w:val="23"/>
          <w:szCs w:val="23"/>
          <w:lang w:eastAsia="en-GB"/>
        </w:rPr>
        <w:t xml:space="preserve"> in the employment sector clearly provide direction for </w:t>
      </w:r>
      <w:r w:rsidR="00B92E2F" w:rsidRPr="005462F7">
        <w:rPr>
          <w:color w:val="000000"/>
          <w:sz w:val="23"/>
          <w:szCs w:val="23"/>
          <w:lang w:val="en-AU" w:eastAsia="en-GB"/>
        </w:rPr>
        <w:t>other</w:t>
      </w:r>
      <w:r w:rsidR="00213A1B" w:rsidRPr="005462F7">
        <w:rPr>
          <w:color w:val="000000"/>
          <w:sz w:val="23"/>
          <w:szCs w:val="23"/>
          <w:lang w:eastAsia="en-GB"/>
        </w:rPr>
        <w:t xml:space="preserve"> employment seekers </w:t>
      </w:r>
      <w:r w:rsidR="00B92E2F" w:rsidRPr="005462F7">
        <w:rPr>
          <w:color w:val="000000"/>
          <w:sz w:val="23"/>
          <w:szCs w:val="23"/>
          <w:lang w:val="en-AU" w:eastAsia="en-GB"/>
        </w:rPr>
        <w:t xml:space="preserve">with visual impairment. The individuals share the </w:t>
      </w:r>
      <w:r w:rsidR="00213A1B" w:rsidRPr="005462F7">
        <w:rPr>
          <w:color w:val="000000"/>
          <w:sz w:val="23"/>
          <w:szCs w:val="23"/>
          <w:lang w:eastAsia="en-GB"/>
        </w:rPr>
        <w:t>kind of preparedness one should have</w:t>
      </w:r>
      <w:r w:rsidR="00B92E2F" w:rsidRPr="005462F7">
        <w:rPr>
          <w:color w:val="000000"/>
          <w:sz w:val="23"/>
          <w:szCs w:val="23"/>
          <w:lang w:val="en-AU" w:eastAsia="en-GB"/>
        </w:rPr>
        <w:t>,</w:t>
      </w:r>
      <w:r w:rsidR="007F316A" w:rsidRPr="005462F7">
        <w:rPr>
          <w:color w:val="000000"/>
          <w:sz w:val="23"/>
          <w:szCs w:val="23"/>
          <w:lang w:eastAsia="en-GB"/>
        </w:rPr>
        <w:t xml:space="preserve"> the skills they should develop for knocking at the door of employment in the public sector</w:t>
      </w:r>
      <w:r w:rsidR="00B92E2F" w:rsidRPr="005462F7">
        <w:rPr>
          <w:color w:val="000000"/>
          <w:sz w:val="23"/>
          <w:szCs w:val="23"/>
          <w:lang w:val="en-AU" w:eastAsia="en-GB"/>
        </w:rPr>
        <w:t>,</w:t>
      </w:r>
      <w:r w:rsidR="007F316A" w:rsidRPr="005462F7">
        <w:rPr>
          <w:color w:val="000000"/>
          <w:sz w:val="23"/>
          <w:szCs w:val="23"/>
          <w:lang w:eastAsia="en-GB"/>
        </w:rPr>
        <w:t xml:space="preserve"> and </w:t>
      </w:r>
      <w:r w:rsidR="00B92E2F" w:rsidRPr="005462F7">
        <w:rPr>
          <w:color w:val="000000"/>
          <w:sz w:val="23"/>
          <w:szCs w:val="23"/>
          <w:lang w:val="en-AU" w:eastAsia="en-GB"/>
        </w:rPr>
        <w:t>how</w:t>
      </w:r>
      <w:r w:rsidR="007F316A" w:rsidRPr="005462F7">
        <w:rPr>
          <w:color w:val="000000"/>
          <w:sz w:val="23"/>
          <w:szCs w:val="23"/>
          <w:lang w:eastAsia="en-GB"/>
        </w:rPr>
        <w:t xml:space="preserve"> to retain the employment by </w:t>
      </w:r>
      <w:proofErr w:type="spellStart"/>
      <w:r w:rsidR="007F316A" w:rsidRPr="005462F7">
        <w:rPr>
          <w:color w:val="000000"/>
          <w:sz w:val="23"/>
          <w:szCs w:val="23"/>
          <w:lang w:eastAsia="en-GB"/>
        </w:rPr>
        <w:t>demonstrati</w:t>
      </w:r>
      <w:r w:rsidR="00B92E2F" w:rsidRPr="005462F7">
        <w:rPr>
          <w:color w:val="000000"/>
          <w:sz w:val="23"/>
          <w:szCs w:val="23"/>
          <w:lang w:val="en-AU" w:eastAsia="en-GB"/>
        </w:rPr>
        <w:t>ng</w:t>
      </w:r>
      <w:proofErr w:type="spellEnd"/>
      <w:r w:rsidR="007F316A" w:rsidRPr="005462F7">
        <w:rPr>
          <w:color w:val="000000"/>
          <w:sz w:val="23"/>
          <w:szCs w:val="23"/>
          <w:lang w:eastAsia="en-GB"/>
        </w:rPr>
        <w:t xml:space="preserve"> their employability skills. </w:t>
      </w:r>
    </w:p>
    <w:p w14:paraId="6FECBABC" w14:textId="6898B4AE" w:rsidR="001626B2" w:rsidRPr="0023265B" w:rsidRDefault="00AB4510" w:rsidP="005462F7">
      <w:pPr>
        <w:spacing w:after="400" w:line="264" w:lineRule="auto"/>
        <w:jc w:val="both"/>
        <w:rPr>
          <w:color w:val="000000"/>
          <w:lang w:eastAsia="en-GB"/>
        </w:rPr>
      </w:pPr>
      <w:r w:rsidRPr="005462F7">
        <w:rPr>
          <w:color w:val="000000"/>
          <w:sz w:val="23"/>
          <w:szCs w:val="23"/>
          <w:lang w:eastAsia="en-GB"/>
        </w:rPr>
        <w:t>The book w</w:t>
      </w:r>
      <w:r w:rsidR="00B75DE1" w:rsidRPr="005462F7">
        <w:rPr>
          <w:color w:val="000000"/>
          <w:sz w:val="23"/>
          <w:szCs w:val="23"/>
          <w:lang w:eastAsia="en-GB"/>
        </w:rPr>
        <w:t>as</w:t>
      </w:r>
      <w:r w:rsidRPr="005462F7">
        <w:rPr>
          <w:color w:val="000000"/>
          <w:sz w:val="23"/>
          <w:szCs w:val="23"/>
          <w:lang w:eastAsia="en-GB"/>
        </w:rPr>
        <w:t xml:space="preserve"> released b</w:t>
      </w:r>
      <w:r w:rsidR="00EE4817" w:rsidRPr="005462F7">
        <w:rPr>
          <w:color w:val="000000"/>
          <w:sz w:val="23"/>
          <w:szCs w:val="23"/>
          <w:lang w:eastAsia="en-GB"/>
        </w:rPr>
        <w:t>y Madam Amanda</w:t>
      </w:r>
      <w:r w:rsidR="00444EC6" w:rsidRPr="005462F7">
        <w:rPr>
          <w:color w:val="000000"/>
          <w:sz w:val="23"/>
          <w:szCs w:val="23"/>
          <w:lang w:val="en-IN" w:eastAsia="en-GB"/>
        </w:rPr>
        <w:t xml:space="preserve"> from the</w:t>
      </w:r>
      <w:r w:rsidR="00DD6122" w:rsidRPr="005462F7">
        <w:rPr>
          <w:color w:val="000000"/>
          <w:sz w:val="23"/>
          <w:szCs w:val="23"/>
          <w:lang w:eastAsia="en-GB"/>
        </w:rPr>
        <w:t xml:space="preserve"> Human Resources </w:t>
      </w:r>
      <w:r w:rsidR="00F0372D" w:rsidRPr="005462F7">
        <w:rPr>
          <w:color w:val="000000"/>
          <w:sz w:val="23"/>
          <w:szCs w:val="23"/>
          <w:lang w:val="en-IN" w:eastAsia="en-GB"/>
        </w:rPr>
        <w:t>for</w:t>
      </w:r>
      <w:r w:rsidR="00DD6122" w:rsidRPr="005462F7">
        <w:rPr>
          <w:color w:val="000000"/>
          <w:sz w:val="23"/>
          <w:szCs w:val="23"/>
          <w:lang w:eastAsia="en-GB"/>
        </w:rPr>
        <w:t xml:space="preserve"> Placement</w:t>
      </w:r>
      <w:r w:rsidR="00F0372D" w:rsidRPr="005462F7">
        <w:rPr>
          <w:color w:val="000000"/>
          <w:sz w:val="23"/>
          <w:szCs w:val="23"/>
          <w:lang w:val="en-IN" w:eastAsia="en-GB"/>
        </w:rPr>
        <w:t>, Government</w:t>
      </w:r>
      <w:r w:rsidRPr="005462F7">
        <w:rPr>
          <w:color w:val="000000"/>
          <w:sz w:val="23"/>
          <w:szCs w:val="23"/>
          <w:lang w:eastAsia="en-GB"/>
        </w:rPr>
        <w:t xml:space="preserve"> of Indonesia in the presence of</w:t>
      </w:r>
      <w:r w:rsidR="00F357AB" w:rsidRPr="005462F7">
        <w:rPr>
          <w:color w:val="000000"/>
          <w:sz w:val="23"/>
          <w:szCs w:val="23"/>
          <w:lang w:val="en-IN" w:eastAsia="en-GB"/>
        </w:rPr>
        <w:t xml:space="preserve"> </w:t>
      </w:r>
      <w:proofErr w:type="spellStart"/>
      <w:r w:rsidR="00085F93" w:rsidRPr="005462F7">
        <w:rPr>
          <w:color w:val="000000"/>
          <w:sz w:val="23"/>
          <w:szCs w:val="23"/>
          <w:lang w:val="en-IN" w:eastAsia="en-GB"/>
        </w:rPr>
        <w:t>Mr.</w:t>
      </w:r>
      <w:proofErr w:type="spellEnd"/>
      <w:r w:rsidR="00085F93" w:rsidRPr="005462F7">
        <w:rPr>
          <w:color w:val="000000"/>
          <w:sz w:val="23"/>
          <w:szCs w:val="23"/>
          <w:lang w:val="en-IN" w:eastAsia="en-GB"/>
        </w:rPr>
        <w:t xml:space="preserve"> </w:t>
      </w:r>
      <w:proofErr w:type="spellStart"/>
      <w:r w:rsidR="00085F93" w:rsidRPr="005462F7">
        <w:rPr>
          <w:color w:val="000000"/>
          <w:sz w:val="23"/>
          <w:szCs w:val="23"/>
          <w:lang w:val="en-IN" w:eastAsia="en-GB"/>
        </w:rPr>
        <w:t>Yousuke</w:t>
      </w:r>
      <w:proofErr w:type="spellEnd"/>
      <w:r w:rsidR="00085F93" w:rsidRPr="005462F7">
        <w:rPr>
          <w:color w:val="000000"/>
          <w:sz w:val="23"/>
          <w:szCs w:val="23"/>
          <w:lang w:val="en-IN" w:eastAsia="en-GB"/>
        </w:rPr>
        <w:t xml:space="preserve"> Ishikawa</w:t>
      </w:r>
      <w:r w:rsidR="00444EC6" w:rsidRPr="005462F7">
        <w:rPr>
          <w:color w:val="000000"/>
          <w:sz w:val="23"/>
          <w:szCs w:val="23"/>
          <w:lang w:val="en-IN" w:eastAsia="en-GB"/>
        </w:rPr>
        <w:t xml:space="preserve"> </w:t>
      </w:r>
      <w:r w:rsidR="00F357AB" w:rsidRPr="005462F7">
        <w:rPr>
          <w:color w:val="000000"/>
          <w:sz w:val="23"/>
          <w:szCs w:val="23"/>
          <w:lang w:val="en-IN" w:eastAsia="en-GB"/>
        </w:rPr>
        <w:t xml:space="preserve">from </w:t>
      </w:r>
      <w:r w:rsidR="00C87009" w:rsidRPr="005462F7">
        <w:rPr>
          <w:color w:val="000000"/>
          <w:sz w:val="23"/>
          <w:szCs w:val="23"/>
          <w:lang w:val="en-IN" w:eastAsia="en-GB"/>
        </w:rPr>
        <w:t>The</w:t>
      </w:r>
      <w:r w:rsidR="00F357AB" w:rsidRPr="005462F7">
        <w:rPr>
          <w:color w:val="000000"/>
          <w:sz w:val="23"/>
          <w:szCs w:val="23"/>
          <w:lang w:val="en-IN" w:eastAsia="en-GB"/>
        </w:rPr>
        <w:t xml:space="preserve"> Nippon </w:t>
      </w:r>
      <w:r w:rsidR="00B92E2F" w:rsidRPr="005462F7">
        <w:rPr>
          <w:color w:val="000000"/>
          <w:sz w:val="23"/>
          <w:szCs w:val="23"/>
          <w:lang w:val="en-IN" w:eastAsia="en-GB"/>
        </w:rPr>
        <w:t>F</w:t>
      </w:r>
      <w:r w:rsidR="00F357AB" w:rsidRPr="005462F7">
        <w:rPr>
          <w:color w:val="000000"/>
          <w:sz w:val="23"/>
          <w:szCs w:val="23"/>
          <w:lang w:val="en-IN" w:eastAsia="en-GB"/>
        </w:rPr>
        <w:t xml:space="preserve">oundation and officials from </w:t>
      </w:r>
      <w:r w:rsidR="00C230E3" w:rsidRPr="005462F7">
        <w:rPr>
          <w:color w:val="000000"/>
          <w:sz w:val="23"/>
          <w:szCs w:val="23"/>
          <w:lang w:val="en-IN" w:eastAsia="en-GB"/>
        </w:rPr>
        <w:t>ICEVI</w:t>
      </w:r>
      <w:r w:rsidR="00F357AB" w:rsidRPr="005462F7">
        <w:rPr>
          <w:color w:val="000000"/>
          <w:sz w:val="23"/>
          <w:szCs w:val="23"/>
          <w:lang w:val="en-IN" w:eastAsia="en-GB"/>
        </w:rPr>
        <w:t xml:space="preserve">. </w:t>
      </w:r>
      <w:proofErr w:type="spellStart"/>
      <w:r w:rsidR="00C230E3" w:rsidRPr="005462F7">
        <w:rPr>
          <w:color w:val="000000"/>
          <w:sz w:val="23"/>
          <w:szCs w:val="23"/>
          <w:lang w:val="en-IN" w:eastAsia="en-GB"/>
        </w:rPr>
        <w:t>Ibu</w:t>
      </w:r>
      <w:proofErr w:type="spellEnd"/>
      <w:r w:rsidR="00C230E3" w:rsidRPr="005462F7">
        <w:rPr>
          <w:color w:val="000000"/>
          <w:sz w:val="23"/>
          <w:szCs w:val="23"/>
          <w:lang w:val="en-IN" w:eastAsia="en-GB"/>
        </w:rPr>
        <w:t xml:space="preserve"> Sri</w:t>
      </w:r>
      <w:r w:rsidR="00F357AB" w:rsidRPr="005462F7">
        <w:rPr>
          <w:color w:val="000000"/>
          <w:sz w:val="23"/>
          <w:szCs w:val="23"/>
          <w:lang w:val="en-IN" w:eastAsia="en-GB"/>
        </w:rPr>
        <w:t xml:space="preserve"> </w:t>
      </w:r>
      <w:proofErr w:type="spellStart"/>
      <w:r w:rsidR="00F357AB" w:rsidRPr="005462F7">
        <w:rPr>
          <w:color w:val="000000"/>
          <w:sz w:val="23"/>
          <w:szCs w:val="23"/>
          <w:lang w:val="en-IN" w:eastAsia="en-GB"/>
        </w:rPr>
        <w:t>Sudars</w:t>
      </w:r>
      <w:r w:rsidR="00C230E3" w:rsidRPr="005462F7">
        <w:rPr>
          <w:color w:val="000000"/>
          <w:sz w:val="23"/>
          <w:szCs w:val="23"/>
          <w:lang w:val="en-IN" w:eastAsia="en-GB"/>
        </w:rPr>
        <w:t>ono</w:t>
      </w:r>
      <w:proofErr w:type="spellEnd"/>
      <w:r w:rsidR="00C230E3" w:rsidRPr="005462F7">
        <w:rPr>
          <w:color w:val="000000"/>
          <w:sz w:val="23"/>
          <w:szCs w:val="23"/>
          <w:lang w:val="en-IN" w:eastAsia="en-GB"/>
        </w:rPr>
        <w:t>,</w:t>
      </w:r>
      <w:r w:rsidR="00F357AB" w:rsidRPr="005462F7">
        <w:rPr>
          <w:color w:val="000000"/>
          <w:sz w:val="23"/>
          <w:szCs w:val="23"/>
          <w:lang w:val="en-IN" w:eastAsia="en-GB"/>
        </w:rPr>
        <w:t xml:space="preserve"> the </w:t>
      </w:r>
      <w:r w:rsidR="00B92E2F" w:rsidRPr="005462F7">
        <w:rPr>
          <w:color w:val="000000"/>
          <w:sz w:val="23"/>
          <w:szCs w:val="23"/>
          <w:lang w:val="en-IN" w:eastAsia="en-GB"/>
        </w:rPr>
        <w:t>C</w:t>
      </w:r>
      <w:r w:rsidR="00F357AB" w:rsidRPr="005462F7">
        <w:rPr>
          <w:color w:val="000000"/>
          <w:sz w:val="23"/>
          <w:szCs w:val="23"/>
          <w:lang w:val="en-IN" w:eastAsia="en-GB"/>
        </w:rPr>
        <w:t>hairperson of ICEVI</w:t>
      </w:r>
      <w:r w:rsidR="00C230E3" w:rsidRPr="005462F7">
        <w:rPr>
          <w:color w:val="000000"/>
          <w:sz w:val="23"/>
          <w:szCs w:val="23"/>
          <w:lang w:val="en-IN" w:eastAsia="en-GB"/>
        </w:rPr>
        <w:t xml:space="preserve"> Indonesia </w:t>
      </w:r>
      <w:proofErr w:type="gramStart"/>
      <w:r w:rsidR="00B92E2F" w:rsidRPr="005462F7">
        <w:rPr>
          <w:color w:val="000000"/>
          <w:sz w:val="23"/>
          <w:szCs w:val="23"/>
          <w:lang w:val="en-IN" w:eastAsia="en-GB"/>
        </w:rPr>
        <w:t>N</w:t>
      </w:r>
      <w:r w:rsidR="00F357AB" w:rsidRPr="005462F7">
        <w:rPr>
          <w:color w:val="000000"/>
          <w:sz w:val="23"/>
          <w:szCs w:val="23"/>
          <w:lang w:val="en-IN" w:eastAsia="en-GB"/>
        </w:rPr>
        <w:t>etwork  receive</w:t>
      </w:r>
      <w:r w:rsidR="00B75DE1" w:rsidRPr="005462F7">
        <w:rPr>
          <w:color w:val="000000"/>
          <w:sz w:val="23"/>
          <w:szCs w:val="23"/>
          <w:lang w:val="en-IN" w:eastAsia="en-GB"/>
        </w:rPr>
        <w:t>d</w:t>
      </w:r>
      <w:proofErr w:type="gramEnd"/>
      <w:r w:rsidR="00F357AB" w:rsidRPr="005462F7">
        <w:rPr>
          <w:color w:val="000000"/>
          <w:sz w:val="23"/>
          <w:szCs w:val="23"/>
          <w:lang w:val="en-IN" w:eastAsia="en-GB"/>
        </w:rPr>
        <w:t xml:space="preserve"> the first copy of the book and sp</w:t>
      </w:r>
      <w:r w:rsidR="00EE4817" w:rsidRPr="005462F7">
        <w:rPr>
          <w:color w:val="000000"/>
          <w:sz w:val="23"/>
          <w:szCs w:val="23"/>
          <w:lang w:val="en-IN" w:eastAsia="en-GB"/>
        </w:rPr>
        <w:t>oke</w:t>
      </w:r>
      <w:r w:rsidR="00F357AB" w:rsidRPr="005462F7">
        <w:rPr>
          <w:color w:val="000000"/>
          <w:sz w:val="23"/>
          <w:szCs w:val="23"/>
          <w:lang w:val="en-IN" w:eastAsia="en-GB"/>
        </w:rPr>
        <w:t xml:space="preserve"> on </w:t>
      </w:r>
      <w:r w:rsidR="00C230E3" w:rsidRPr="005462F7">
        <w:rPr>
          <w:color w:val="000000"/>
          <w:sz w:val="23"/>
          <w:szCs w:val="23"/>
          <w:lang w:val="en-IN" w:eastAsia="en-GB"/>
        </w:rPr>
        <w:t>her</w:t>
      </w:r>
      <w:r w:rsidR="00F357AB" w:rsidRPr="005462F7">
        <w:rPr>
          <w:color w:val="000000"/>
          <w:sz w:val="23"/>
          <w:szCs w:val="23"/>
          <w:lang w:val="en-IN" w:eastAsia="en-GB"/>
        </w:rPr>
        <w:t xml:space="preserve"> association with </w:t>
      </w:r>
      <w:r w:rsidR="00C230E3" w:rsidRPr="005462F7">
        <w:rPr>
          <w:color w:val="000000"/>
          <w:sz w:val="23"/>
          <w:szCs w:val="23"/>
          <w:lang w:val="en-IN" w:eastAsia="en-GB"/>
        </w:rPr>
        <w:t xml:space="preserve">ICEVI over </w:t>
      </w:r>
      <w:r w:rsidR="00B92E2F" w:rsidRPr="005462F7">
        <w:rPr>
          <w:color w:val="000000"/>
          <w:sz w:val="23"/>
          <w:szCs w:val="23"/>
          <w:lang w:val="en-IN" w:eastAsia="en-GB"/>
        </w:rPr>
        <w:t>many</w:t>
      </w:r>
      <w:r w:rsidR="00C230E3" w:rsidRPr="005462F7">
        <w:rPr>
          <w:color w:val="000000"/>
          <w:sz w:val="23"/>
          <w:szCs w:val="23"/>
          <w:lang w:val="en-IN" w:eastAsia="en-GB"/>
        </w:rPr>
        <w:t xml:space="preserve"> years</w:t>
      </w:r>
      <w:r w:rsidR="00F357AB" w:rsidRPr="005462F7">
        <w:rPr>
          <w:color w:val="000000"/>
          <w:sz w:val="23"/>
          <w:szCs w:val="23"/>
          <w:lang w:val="en-IN" w:eastAsia="en-GB"/>
        </w:rPr>
        <w:t>.</w:t>
      </w:r>
      <w:r w:rsidR="00BE5662" w:rsidRPr="005462F7">
        <w:rPr>
          <w:color w:val="000000"/>
          <w:sz w:val="23"/>
          <w:szCs w:val="23"/>
          <w:lang w:val="en-IN" w:eastAsia="en-GB"/>
        </w:rPr>
        <w:t xml:space="preserve"> </w:t>
      </w:r>
      <w:r w:rsidR="00DC61B8" w:rsidRPr="005462F7">
        <w:rPr>
          <w:color w:val="000000"/>
          <w:sz w:val="23"/>
          <w:szCs w:val="23"/>
          <w:lang w:eastAsia="en-GB"/>
        </w:rPr>
        <w:t xml:space="preserve">We hope the book will </w:t>
      </w:r>
      <w:r w:rsidR="00B92E2F" w:rsidRPr="005462F7">
        <w:rPr>
          <w:color w:val="000000"/>
          <w:sz w:val="23"/>
          <w:szCs w:val="23"/>
          <w:lang w:val="en-AU" w:eastAsia="en-GB"/>
        </w:rPr>
        <w:t>serve as a useful resource for o</w:t>
      </w:r>
      <w:proofErr w:type="spellStart"/>
      <w:r w:rsidR="00DC61B8" w:rsidRPr="005462F7">
        <w:rPr>
          <w:color w:val="000000"/>
          <w:sz w:val="23"/>
          <w:szCs w:val="23"/>
          <w:lang w:eastAsia="en-GB"/>
        </w:rPr>
        <w:t>rganisations</w:t>
      </w:r>
      <w:proofErr w:type="spellEnd"/>
      <w:r w:rsidR="00DC61B8" w:rsidRPr="005462F7">
        <w:rPr>
          <w:color w:val="000000"/>
          <w:sz w:val="23"/>
          <w:szCs w:val="23"/>
          <w:lang w:eastAsia="en-GB"/>
        </w:rPr>
        <w:t xml:space="preserve"> and individuals who </w:t>
      </w:r>
      <w:r w:rsidR="00B92E2F" w:rsidRPr="005462F7">
        <w:rPr>
          <w:color w:val="000000"/>
          <w:sz w:val="23"/>
          <w:szCs w:val="23"/>
          <w:lang w:val="en-AU" w:eastAsia="en-GB"/>
        </w:rPr>
        <w:t xml:space="preserve">prioritise and support </w:t>
      </w:r>
      <w:r w:rsidR="00DC61B8" w:rsidRPr="005462F7">
        <w:rPr>
          <w:color w:val="000000"/>
          <w:sz w:val="23"/>
          <w:szCs w:val="23"/>
          <w:lang w:eastAsia="en-GB"/>
        </w:rPr>
        <w:t xml:space="preserve">the employment </w:t>
      </w:r>
      <w:r w:rsidR="00B92E2F" w:rsidRPr="005462F7">
        <w:rPr>
          <w:color w:val="000000"/>
          <w:sz w:val="23"/>
          <w:szCs w:val="23"/>
          <w:lang w:val="en-AU" w:eastAsia="en-GB"/>
        </w:rPr>
        <w:t>of</w:t>
      </w:r>
      <w:r w:rsidR="00DC61B8" w:rsidRPr="005462F7">
        <w:rPr>
          <w:color w:val="000000"/>
          <w:sz w:val="23"/>
          <w:szCs w:val="23"/>
          <w:lang w:eastAsia="en-GB"/>
        </w:rPr>
        <w:t xml:space="preserve"> persons with visual impairment. The </w:t>
      </w:r>
      <w:r w:rsidR="00A331BC" w:rsidRPr="005462F7">
        <w:rPr>
          <w:color w:val="000000"/>
          <w:sz w:val="23"/>
          <w:szCs w:val="23"/>
          <w:lang w:val="en-AU" w:eastAsia="en-GB"/>
        </w:rPr>
        <w:t xml:space="preserve">book will be available in </w:t>
      </w:r>
      <w:r w:rsidR="00DC61B8" w:rsidRPr="005462F7">
        <w:rPr>
          <w:color w:val="000000"/>
          <w:sz w:val="23"/>
          <w:szCs w:val="23"/>
          <w:lang w:eastAsia="en-GB"/>
        </w:rPr>
        <w:t>PDF</w:t>
      </w:r>
      <w:r w:rsidR="008134CA" w:rsidRPr="005462F7">
        <w:rPr>
          <w:color w:val="000000"/>
          <w:sz w:val="23"/>
          <w:szCs w:val="23"/>
          <w:lang w:val="en-IN" w:eastAsia="en-GB"/>
        </w:rPr>
        <w:t>,</w:t>
      </w:r>
      <w:r w:rsidR="00DC61B8" w:rsidRPr="005462F7">
        <w:rPr>
          <w:color w:val="000000"/>
          <w:sz w:val="23"/>
          <w:szCs w:val="23"/>
          <w:lang w:eastAsia="en-GB"/>
        </w:rPr>
        <w:t xml:space="preserve"> </w:t>
      </w:r>
      <w:proofErr w:type="spellStart"/>
      <w:r w:rsidR="00C230E3" w:rsidRPr="005462F7">
        <w:rPr>
          <w:color w:val="000000"/>
          <w:sz w:val="23"/>
          <w:szCs w:val="23"/>
          <w:lang w:val="en-IN" w:eastAsia="en-GB"/>
        </w:rPr>
        <w:t>ePub</w:t>
      </w:r>
      <w:proofErr w:type="spellEnd"/>
      <w:r w:rsidR="00DC61B8" w:rsidRPr="005462F7">
        <w:rPr>
          <w:color w:val="000000"/>
          <w:sz w:val="23"/>
          <w:szCs w:val="23"/>
          <w:lang w:eastAsia="en-GB"/>
        </w:rPr>
        <w:t xml:space="preserve"> and D</w:t>
      </w:r>
      <w:proofErr w:type="spellStart"/>
      <w:r w:rsidR="00C230E3" w:rsidRPr="005462F7">
        <w:rPr>
          <w:color w:val="000000"/>
          <w:sz w:val="23"/>
          <w:szCs w:val="23"/>
          <w:lang w:val="en-IN" w:eastAsia="en-GB"/>
        </w:rPr>
        <w:t>aisy</w:t>
      </w:r>
      <w:proofErr w:type="spellEnd"/>
      <w:r w:rsidR="00C230E3" w:rsidRPr="005462F7">
        <w:rPr>
          <w:color w:val="000000"/>
          <w:sz w:val="23"/>
          <w:szCs w:val="23"/>
          <w:lang w:val="en-IN" w:eastAsia="en-GB"/>
        </w:rPr>
        <w:t xml:space="preserve"> </w:t>
      </w:r>
      <w:r w:rsidR="00A331BC" w:rsidRPr="005462F7">
        <w:rPr>
          <w:color w:val="000000"/>
          <w:sz w:val="23"/>
          <w:szCs w:val="23"/>
          <w:lang w:val="en-IN" w:eastAsia="en-GB"/>
        </w:rPr>
        <w:t xml:space="preserve">formats and </w:t>
      </w:r>
      <w:r w:rsidR="00DC61B8" w:rsidRPr="005462F7">
        <w:rPr>
          <w:color w:val="000000"/>
          <w:sz w:val="23"/>
          <w:szCs w:val="23"/>
          <w:lang w:eastAsia="en-GB"/>
        </w:rPr>
        <w:t xml:space="preserve">will be posted on the </w:t>
      </w:r>
      <w:r w:rsidR="00C230E3" w:rsidRPr="005462F7">
        <w:rPr>
          <w:color w:val="000000"/>
          <w:sz w:val="23"/>
          <w:szCs w:val="23"/>
          <w:lang w:val="en-IN" w:eastAsia="en-GB"/>
        </w:rPr>
        <w:t xml:space="preserve">ICEVI </w:t>
      </w:r>
      <w:r w:rsidR="00DC61B8" w:rsidRPr="005462F7">
        <w:rPr>
          <w:color w:val="000000"/>
          <w:sz w:val="23"/>
          <w:szCs w:val="23"/>
          <w:lang w:eastAsia="en-GB"/>
        </w:rPr>
        <w:t xml:space="preserve">website </w:t>
      </w:r>
      <w:r w:rsidR="00A331BC" w:rsidRPr="005462F7">
        <w:rPr>
          <w:color w:val="000000"/>
          <w:sz w:val="23"/>
          <w:szCs w:val="23"/>
          <w:lang w:val="en-AU" w:eastAsia="en-GB"/>
        </w:rPr>
        <w:t>for free download</w:t>
      </w:r>
      <w:r w:rsidR="00DC61B8" w:rsidRPr="005462F7">
        <w:rPr>
          <w:color w:val="000000"/>
          <w:sz w:val="23"/>
          <w:szCs w:val="23"/>
          <w:lang w:eastAsia="en-GB"/>
        </w:rPr>
        <w:t>.</w:t>
      </w:r>
    </w:p>
    <w:p w14:paraId="67C49F2D" w14:textId="77777777" w:rsidR="001626B2" w:rsidRPr="009757D3" w:rsidRDefault="001626B2" w:rsidP="005462F7">
      <w:pPr>
        <w:pStyle w:val="Heading1"/>
        <w:shd w:val="clear" w:color="auto" w:fill="7030A0"/>
        <w:spacing w:after="120" w:line="264" w:lineRule="auto"/>
        <w:rPr>
          <w:color w:val="FFFFFF" w:themeColor="background1"/>
          <w:lang w:val="en-IN"/>
        </w:rPr>
      </w:pPr>
      <w:bookmarkStart w:id="11" w:name="_Toc93911475"/>
      <w:bookmarkStart w:id="12" w:name="_Toc111893537"/>
      <w:r>
        <w:rPr>
          <w:color w:val="FFFFFF" w:themeColor="background1"/>
          <w:lang w:val="en-IN"/>
        </w:rPr>
        <w:t>More</w:t>
      </w:r>
      <w:r w:rsidRPr="009757D3">
        <w:rPr>
          <w:color w:val="FFFFFF" w:themeColor="background1"/>
          <w:lang w:val="en-IN"/>
        </w:rPr>
        <w:t xml:space="preserve"> videos on teaching Abacus</w:t>
      </w:r>
      <w:bookmarkEnd w:id="11"/>
      <w:bookmarkEnd w:id="12"/>
      <w:r w:rsidRPr="009757D3">
        <w:rPr>
          <w:color w:val="FFFFFF" w:themeColor="background1"/>
          <w:lang w:val="en-IN"/>
        </w:rPr>
        <w:t xml:space="preserve"> </w:t>
      </w:r>
    </w:p>
    <w:p w14:paraId="251B50D9" w14:textId="12997F59" w:rsidR="00E8315E" w:rsidRPr="005462F7" w:rsidRDefault="001626B2" w:rsidP="005462F7">
      <w:pPr>
        <w:spacing w:after="200" w:line="264" w:lineRule="auto"/>
        <w:jc w:val="both"/>
        <w:rPr>
          <w:sz w:val="23"/>
          <w:szCs w:val="23"/>
        </w:rPr>
      </w:pPr>
      <w:r w:rsidRPr="005462F7">
        <w:rPr>
          <w:sz w:val="23"/>
          <w:szCs w:val="23"/>
        </w:rPr>
        <w:t>Members are aware of the</w:t>
      </w:r>
      <w:r w:rsidRPr="005462F7">
        <w:rPr>
          <w:sz w:val="23"/>
          <w:szCs w:val="23"/>
          <w:lang w:val="en-IN"/>
        </w:rPr>
        <w:t xml:space="preserve"> ICEVI Math Made Easy YouTube channel - </w:t>
      </w:r>
      <w:hyperlink r:id="rId14" w:history="1">
        <w:r w:rsidRPr="005462F7">
          <w:rPr>
            <w:rStyle w:val="Hyperlink"/>
            <w:sz w:val="23"/>
            <w:szCs w:val="23"/>
            <w:lang w:val="en-IN"/>
          </w:rPr>
          <w:t>https://www.youtube.com/c/ICEVIMathMadeEasy/playlists</w:t>
        </w:r>
      </w:hyperlink>
      <w:r w:rsidR="00E8315E" w:rsidRPr="005462F7">
        <w:rPr>
          <w:sz w:val="23"/>
          <w:szCs w:val="23"/>
          <w:lang w:val="en-IN"/>
        </w:rPr>
        <w:t>. The channel now</w:t>
      </w:r>
      <w:r w:rsidRPr="005462F7">
        <w:rPr>
          <w:sz w:val="23"/>
          <w:szCs w:val="23"/>
        </w:rPr>
        <w:t xml:space="preserve"> has more than 325 instructional videos on teaching concepts in mathematics</w:t>
      </w:r>
      <w:r w:rsidR="00E8315E" w:rsidRPr="005462F7">
        <w:rPr>
          <w:sz w:val="23"/>
          <w:szCs w:val="23"/>
          <w:lang w:val="en-AU"/>
        </w:rPr>
        <w:t>, including teaching the</w:t>
      </w:r>
      <w:r w:rsidRPr="005462F7">
        <w:rPr>
          <w:sz w:val="23"/>
          <w:szCs w:val="23"/>
        </w:rPr>
        <w:t xml:space="preserve"> abacus. </w:t>
      </w:r>
      <w:r w:rsidRPr="005462F7">
        <w:rPr>
          <w:sz w:val="23"/>
          <w:szCs w:val="23"/>
          <w:lang w:val="en-IN"/>
        </w:rPr>
        <w:t xml:space="preserve">ICEVI </w:t>
      </w:r>
      <w:r w:rsidRPr="005462F7">
        <w:rPr>
          <w:sz w:val="23"/>
          <w:szCs w:val="23"/>
        </w:rPr>
        <w:t xml:space="preserve">is pleased </w:t>
      </w:r>
      <w:r w:rsidR="00E8315E" w:rsidRPr="005462F7">
        <w:rPr>
          <w:sz w:val="23"/>
          <w:szCs w:val="23"/>
          <w:lang w:val="en-AU"/>
        </w:rPr>
        <w:t xml:space="preserve">to </w:t>
      </w:r>
      <w:proofErr w:type="gramStart"/>
      <w:r w:rsidR="00E8315E" w:rsidRPr="005462F7">
        <w:rPr>
          <w:sz w:val="23"/>
          <w:szCs w:val="23"/>
          <w:lang w:val="en-AU"/>
        </w:rPr>
        <w:t xml:space="preserve">advise </w:t>
      </w:r>
      <w:r w:rsidRPr="005462F7">
        <w:rPr>
          <w:sz w:val="23"/>
          <w:szCs w:val="23"/>
        </w:rPr>
        <w:t xml:space="preserve"> there</w:t>
      </w:r>
      <w:proofErr w:type="gramEnd"/>
      <w:r w:rsidRPr="005462F7">
        <w:rPr>
          <w:sz w:val="23"/>
          <w:szCs w:val="23"/>
        </w:rPr>
        <w:t xml:space="preserve"> are </w:t>
      </w:r>
      <w:r w:rsidR="00E8315E" w:rsidRPr="005462F7">
        <w:rPr>
          <w:sz w:val="23"/>
          <w:szCs w:val="23"/>
          <w:lang w:val="en-AU"/>
        </w:rPr>
        <w:t xml:space="preserve">currently </w:t>
      </w:r>
      <w:r w:rsidRPr="005462F7">
        <w:rPr>
          <w:sz w:val="23"/>
          <w:szCs w:val="23"/>
        </w:rPr>
        <w:t xml:space="preserve">3200+ subscribers and the rate of subscription is steadily increasing. The viewership of the instructional videos </w:t>
      </w:r>
      <w:r w:rsidR="00836DF9" w:rsidRPr="005462F7">
        <w:rPr>
          <w:sz w:val="23"/>
          <w:szCs w:val="23"/>
        </w:rPr>
        <w:t xml:space="preserve">has also exceeded </w:t>
      </w:r>
      <w:r w:rsidRPr="005462F7">
        <w:rPr>
          <w:sz w:val="23"/>
          <w:szCs w:val="23"/>
        </w:rPr>
        <w:t xml:space="preserve">400,000. </w:t>
      </w:r>
      <w:r w:rsidRPr="005462F7">
        <w:rPr>
          <w:sz w:val="23"/>
          <w:szCs w:val="23"/>
          <w:lang w:val="en-IN"/>
        </w:rPr>
        <w:t xml:space="preserve">ICEVI </w:t>
      </w:r>
      <w:r w:rsidRPr="005462F7">
        <w:rPr>
          <w:sz w:val="23"/>
          <w:szCs w:val="23"/>
        </w:rPr>
        <w:t>has initiated the process of preparing an</w:t>
      </w:r>
      <w:r w:rsidR="00E8315E" w:rsidRPr="005462F7">
        <w:rPr>
          <w:sz w:val="23"/>
          <w:szCs w:val="23"/>
          <w:lang w:val="en-AU"/>
        </w:rPr>
        <w:t xml:space="preserve"> additional</w:t>
      </w:r>
      <w:r w:rsidRPr="005462F7">
        <w:rPr>
          <w:sz w:val="23"/>
          <w:szCs w:val="23"/>
        </w:rPr>
        <w:t xml:space="preserve"> 150 instructional videos on teaching </w:t>
      </w:r>
      <w:r w:rsidR="00E8315E" w:rsidRPr="005462F7">
        <w:rPr>
          <w:sz w:val="23"/>
          <w:szCs w:val="23"/>
          <w:lang w:val="en-AU"/>
        </w:rPr>
        <w:t xml:space="preserve">the </w:t>
      </w:r>
      <w:r w:rsidRPr="005462F7">
        <w:rPr>
          <w:sz w:val="23"/>
          <w:szCs w:val="23"/>
        </w:rPr>
        <w:t>abacus</w:t>
      </w:r>
      <w:r w:rsidR="00E8315E" w:rsidRPr="005462F7">
        <w:rPr>
          <w:sz w:val="23"/>
          <w:szCs w:val="23"/>
          <w:lang w:val="en-AU"/>
        </w:rPr>
        <w:t>, with</w:t>
      </w:r>
      <w:r w:rsidRPr="005462F7">
        <w:rPr>
          <w:sz w:val="23"/>
          <w:szCs w:val="23"/>
        </w:rPr>
        <w:t xml:space="preserve"> 50 videos </w:t>
      </w:r>
      <w:r w:rsidR="00E8315E" w:rsidRPr="005462F7">
        <w:rPr>
          <w:sz w:val="23"/>
          <w:szCs w:val="23"/>
          <w:lang w:val="en-AU"/>
        </w:rPr>
        <w:t>to</w:t>
      </w:r>
      <w:r w:rsidRPr="005462F7">
        <w:rPr>
          <w:sz w:val="23"/>
          <w:szCs w:val="23"/>
        </w:rPr>
        <w:t xml:space="preserve"> be uploaded on the YouTube channel  before the end of August 2022 and another </w:t>
      </w:r>
      <w:r w:rsidRPr="005462F7">
        <w:rPr>
          <w:sz w:val="23"/>
          <w:szCs w:val="23"/>
          <w:lang w:val="en-IN"/>
        </w:rPr>
        <w:t>100</w:t>
      </w:r>
      <w:r w:rsidRPr="005462F7">
        <w:rPr>
          <w:sz w:val="23"/>
          <w:szCs w:val="23"/>
        </w:rPr>
        <w:t xml:space="preserve"> videos uploaded latest by the end of November 2022. </w:t>
      </w:r>
    </w:p>
    <w:p w14:paraId="7523B4DC" w14:textId="67DB7CC6" w:rsidR="005D11A3" w:rsidRDefault="001626B2" w:rsidP="005462F7">
      <w:pPr>
        <w:spacing w:after="400" w:line="264" w:lineRule="auto"/>
        <w:jc w:val="both"/>
        <w:rPr>
          <w:lang w:val="en-IN"/>
        </w:rPr>
      </w:pPr>
      <w:r w:rsidRPr="005462F7">
        <w:rPr>
          <w:sz w:val="23"/>
          <w:szCs w:val="23"/>
          <w:lang w:val="en-IN"/>
        </w:rPr>
        <w:t xml:space="preserve">ICEVI </w:t>
      </w:r>
      <w:r w:rsidRPr="005462F7">
        <w:rPr>
          <w:sz w:val="23"/>
          <w:szCs w:val="23"/>
        </w:rPr>
        <w:t>believes that these</w:t>
      </w:r>
      <w:r w:rsidR="00E8315E" w:rsidRPr="005462F7">
        <w:rPr>
          <w:sz w:val="23"/>
          <w:szCs w:val="23"/>
          <w:lang w:val="en-AU"/>
        </w:rPr>
        <w:t xml:space="preserve"> open access, online</w:t>
      </w:r>
      <w:r w:rsidRPr="005462F7">
        <w:rPr>
          <w:sz w:val="23"/>
          <w:szCs w:val="23"/>
        </w:rPr>
        <w:t xml:space="preserve"> instructional videos </w:t>
      </w:r>
      <w:r w:rsidR="00E8315E" w:rsidRPr="005462F7">
        <w:rPr>
          <w:sz w:val="23"/>
          <w:szCs w:val="23"/>
          <w:lang w:val="en-AU"/>
        </w:rPr>
        <w:t>are a quality resource for individuals with visual impairments</w:t>
      </w:r>
      <w:r w:rsidRPr="005462F7">
        <w:rPr>
          <w:sz w:val="23"/>
          <w:szCs w:val="23"/>
        </w:rPr>
        <w:t>, parents and teachers</w:t>
      </w:r>
      <w:r w:rsidR="00E8315E" w:rsidRPr="005462F7">
        <w:rPr>
          <w:sz w:val="23"/>
          <w:szCs w:val="23"/>
          <w:lang w:val="en-AU"/>
        </w:rPr>
        <w:t xml:space="preserve">, and promote </w:t>
      </w:r>
      <w:r w:rsidRPr="005462F7">
        <w:rPr>
          <w:sz w:val="23"/>
          <w:szCs w:val="23"/>
        </w:rPr>
        <w:t>children learn</w:t>
      </w:r>
      <w:proofErr w:type="spellStart"/>
      <w:r w:rsidR="00E8315E" w:rsidRPr="005462F7">
        <w:rPr>
          <w:sz w:val="23"/>
          <w:szCs w:val="23"/>
          <w:lang w:val="en-AU"/>
        </w:rPr>
        <w:t>ing</w:t>
      </w:r>
      <w:proofErr w:type="spellEnd"/>
      <w:r w:rsidR="00081840" w:rsidRPr="005462F7">
        <w:rPr>
          <w:sz w:val="23"/>
          <w:szCs w:val="23"/>
          <w:lang w:val="en-AU"/>
        </w:rPr>
        <w:t xml:space="preserve"> and enjoying</w:t>
      </w:r>
      <w:r w:rsidRPr="005462F7">
        <w:rPr>
          <w:sz w:val="23"/>
          <w:szCs w:val="23"/>
        </w:rPr>
        <w:t xml:space="preserve"> mathematics. In the years ahead, </w:t>
      </w:r>
      <w:r w:rsidRPr="005462F7">
        <w:rPr>
          <w:sz w:val="23"/>
          <w:szCs w:val="23"/>
          <w:lang w:val="en-IN"/>
        </w:rPr>
        <w:t xml:space="preserve">ICEVI </w:t>
      </w:r>
      <w:r w:rsidRPr="005462F7">
        <w:rPr>
          <w:sz w:val="23"/>
          <w:szCs w:val="23"/>
        </w:rPr>
        <w:t xml:space="preserve">will also be gathering similar instructional materials prepared by teachers </w:t>
      </w:r>
      <w:r w:rsidR="005217B8" w:rsidRPr="005462F7">
        <w:rPr>
          <w:sz w:val="23"/>
          <w:szCs w:val="23"/>
          <w:lang w:val="en-AU"/>
        </w:rPr>
        <w:t xml:space="preserve">from </w:t>
      </w:r>
      <w:r w:rsidRPr="005462F7">
        <w:rPr>
          <w:sz w:val="23"/>
          <w:szCs w:val="23"/>
        </w:rPr>
        <w:t xml:space="preserve">around the world and </w:t>
      </w:r>
      <w:proofErr w:type="spellStart"/>
      <w:r w:rsidRPr="005462F7">
        <w:rPr>
          <w:sz w:val="23"/>
          <w:szCs w:val="23"/>
        </w:rPr>
        <w:t>plac</w:t>
      </w:r>
      <w:r w:rsidR="005217B8" w:rsidRPr="005462F7">
        <w:rPr>
          <w:sz w:val="23"/>
          <w:szCs w:val="23"/>
          <w:lang w:val="en-AU"/>
        </w:rPr>
        <w:t>ing</w:t>
      </w:r>
      <w:proofErr w:type="spellEnd"/>
      <w:r w:rsidRPr="005462F7">
        <w:rPr>
          <w:sz w:val="23"/>
          <w:szCs w:val="23"/>
        </w:rPr>
        <w:t xml:space="preserve"> them </w:t>
      </w:r>
      <w:r w:rsidRPr="005462F7">
        <w:rPr>
          <w:sz w:val="23"/>
          <w:szCs w:val="23"/>
          <w:lang w:val="en-IN"/>
        </w:rPr>
        <w:t>on</w:t>
      </w:r>
      <w:r w:rsidRPr="005462F7">
        <w:rPr>
          <w:sz w:val="23"/>
          <w:szCs w:val="23"/>
        </w:rPr>
        <w:t xml:space="preserve"> the website of </w:t>
      </w:r>
      <w:r w:rsidRPr="005462F7">
        <w:rPr>
          <w:sz w:val="23"/>
          <w:szCs w:val="23"/>
          <w:lang w:val="en-IN"/>
        </w:rPr>
        <w:t xml:space="preserve">ICEVI </w:t>
      </w:r>
      <w:r w:rsidRPr="005462F7">
        <w:rPr>
          <w:sz w:val="23"/>
          <w:szCs w:val="23"/>
        </w:rPr>
        <w:t>based on quality</w:t>
      </w:r>
      <w:r w:rsidRPr="005462F7">
        <w:rPr>
          <w:sz w:val="23"/>
          <w:szCs w:val="23"/>
          <w:lang w:val="en-IN"/>
        </w:rPr>
        <w:t xml:space="preserve"> and relevance. </w:t>
      </w:r>
      <w:r w:rsidR="005217B8" w:rsidRPr="005462F7">
        <w:rPr>
          <w:sz w:val="23"/>
          <w:szCs w:val="23"/>
          <w:lang w:val="en-IN"/>
        </w:rPr>
        <w:t>The study of m</w:t>
      </w:r>
      <w:r w:rsidRPr="005462F7">
        <w:rPr>
          <w:sz w:val="23"/>
          <w:szCs w:val="23"/>
          <w:lang w:val="en-IN"/>
        </w:rPr>
        <w:t xml:space="preserve">athematics is </w:t>
      </w:r>
      <w:r w:rsidR="005217B8" w:rsidRPr="005462F7">
        <w:rPr>
          <w:sz w:val="23"/>
          <w:szCs w:val="23"/>
          <w:lang w:val="en-IN"/>
        </w:rPr>
        <w:t xml:space="preserve">essential </w:t>
      </w:r>
      <w:r w:rsidRPr="005462F7">
        <w:rPr>
          <w:sz w:val="23"/>
          <w:szCs w:val="23"/>
          <w:lang w:val="en-IN"/>
        </w:rPr>
        <w:t>for the success</w:t>
      </w:r>
      <w:r w:rsidR="005217B8" w:rsidRPr="005462F7">
        <w:rPr>
          <w:sz w:val="23"/>
          <w:szCs w:val="23"/>
          <w:lang w:val="en-IN"/>
        </w:rPr>
        <w:t>ful</w:t>
      </w:r>
      <w:r w:rsidRPr="005462F7">
        <w:rPr>
          <w:sz w:val="23"/>
          <w:szCs w:val="23"/>
          <w:lang w:val="en-IN"/>
        </w:rPr>
        <w:t xml:space="preserve"> inclusion </w:t>
      </w:r>
      <w:r w:rsidR="005217B8" w:rsidRPr="005462F7">
        <w:rPr>
          <w:sz w:val="23"/>
          <w:szCs w:val="23"/>
          <w:lang w:val="en-IN"/>
        </w:rPr>
        <w:t xml:space="preserve">in education </w:t>
      </w:r>
      <w:r w:rsidRPr="005462F7">
        <w:rPr>
          <w:sz w:val="23"/>
          <w:szCs w:val="23"/>
          <w:lang w:val="en-IN"/>
        </w:rPr>
        <w:t xml:space="preserve">of </w:t>
      </w:r>
      <w:r w:rsidR="005217B8" w:rsidRPr="005462F7">
        <w:rPr>
          <w:sz w:val="23"/>
          <w:szCs w:val="23"/>
          <w:lang w:val="en-IN"/>
        </w:rPr>
        <w:t xml:space="preserve">all </w:t>
      </w:r>
      <w:r w:rsidRPr="005462F7">
        <w:rPr>
          <w:sz w:val="23"/>
          <w:szCs w:val="23"/>
          <w:lang w:val="en-IN"/>
        </w:rPr>
        <w:t>children</w:t>
      </w:r>
      <w:r w:rsidR="005217B8" w:rsidRPr="005462F7">
        <w:rPr>
          <w:sz w:val="23"/>
          <w:szCs w:val="23"/>
          <w:lang w:val="en-IN"/>
        </w:rPr>
        <w:t xml:space="preserve">. However, in many parts of the world, children with visual impairment are not provided with access to the mathematics curriculum and as a result, have limited knowledge and skills to enrol in STEM studies. We hope the mathematics </w:t>
      </w:r>
      <w:r w:rsidR="005217B8" w:rsidRPr="005462F7">
        <w:rPr>
          <w:sz w:val="23"/>
          <w:szCs w:val="23"/>
          <w:lang w:val="en-IN"/>
        </w:rPr>
        <w:lastRenderedPageBreak/>
        <w:t xml:space="preserve">instructional videos are a </w:t>
      </w:r>
      <w:r w:rsidRPr="005462F7">
        <w:rPr>
          <w:sz w:val="23"/>
          <w:szCs w:val="23"/>
          <w:lang w:val="en-IN"/>
        </w:rPr>
        <w:t xml:space="preserve">step forward in the right direction to improve the </w:t>
      </w:r>
      <w:r w:rsidR="005217B8" w:rsidRPr="005462F7">
        <w:rPr>
          <w:sz w:val="23"/>
          <w:szCs w:val="23"/>
          <w:lang w:val="en-IN"/>
        </w:rPr>
        <w:t xml:space="preserve">provision of </w:t>
      </w:r>
      <w:r w:rsidRPr="005462F7">
        <w:rPr>
          <w:sz w:val="23"/>
          <w:szCs w:val="23"/>
          <w:lang w:val="en-IN"/>
        </w:rPr>
        <w:t>quality</w:t>
      </w:r>
      <w:r w:rsidR="005217B8" w:rsidRPr="005462F7">
        <w:rPr>
          <w:sz w:val="23"/>
          <w:szCs w:val="23"/>
          <w:lang w:val="en-IN"/>
        </w:rPr>
        <w:t>,</w:t>
      </w:r>
      <w:r w:rsidRPr="005462F7">
        <w:rPr>
          <w:sz w:val="23"/>
          <w:szCs w:val="23"/>
          <w:lang w:val="en-IN"/>
        </w:rPr>
        <w:t xml:space="preserve"> inclusi</w:t>
      </w:r>
      <w:r w:rsidR="005217B8" w:rsidRPr="005462F7">
        <w:rPr>
          <w:sz w:val="23"/>
          <w:szCs w:val="23"/>
          <w:lang w:val="en-IN"/>
        </w:rPr>
        <w:t>ve education for children with visual impairment</w:t>
      </w:r>
      <w:r w:rsidRPr="005462F7">
        <w:rPr>
          <w:sz w:val="23"/>
          <w:szCs w:val="23"/>
          <w:lang w:val="en-IN"/>
        </w:rPr>
        <w:t>.</w:t>
      </w:r>
      <w:r w:rsidRPr="00425F16">
        <w:rPr>
          <w:lang w:val="en-IN"/>
        </w:rPr>
        <w:t xml:space="preserve">  </w:t>
      </w:r>
    </w:p>
    <w:p w14:paraId="6138AD01" w14:textId="77777777" w:rsidR="00484DC2" w:rsidRPr="009757D3" w:rsidRDefault="00484DC2" w:rsidP="005462F7">
      <w:pPr>
        <w:pStyle w:val="Heading1"/>
        <w:shd w:val="clear" w:color="auto" w:fill="7030A0"/>
        <w:spacing w:after="120" w:line="264" w:lineRule="auto"/>
        <w:jc w:val="both"/>
        <w:rPr>
          <w:color w:val="FFFFFF" w:themeColor="background1"/>
          <w:lang w:val="en-IN" w:eastAsia="en-GB"/>
        </w:rPr>
      </w:pPr>
      <w:bookmarkStart w:id="13" w:name="_Toc111893538"/>
      <w:r>
        <w:rPr>
          <w:color w:val="FFFFFF" w:themeColor="background1"/>
          <w:lang w:val="en-IN" w:eastAsia="en-GB"/>
        </w:rPr>
        <w:t>Case study videos on ICEVI website</w:t>
      </w:r>
      <w:bookmarkEnd w:id="13"/>
      <w:r w:rsidRPr="009757D3">
        <w:rPr>
          <w:color w:val="FFFFFF" w:themeColor="background1"/>
          <w:lang w:val="en-IN" w:eastAsia="en-GB"/>
        </w:rPr>
        <w:t xml:space="preserve"> </w:t>
      </w:r>
    </w:p>
    <w:p w14:paraId="360E69CB" w14:textId="6A03E40F" w:rsidR="00641ADA" w:rsidRPr="005462F7" w:rsidRDefault="00833330" w:rsidP="005462F7">
      <w:pPr>
        <w:spacing w:after="400" w:line="264" w:lineRule="auto"/>
        <w:jc w:val="both"/>
        <w:rPr>
          <w:color w:val="000000"/>
          <w:sz w:val="23"/>
          <w:szCs w:val="23"/>
          <w:lang w:val="en-IN" w:eastAsia="en-GB"/>
        </w:rPr>
      </w:pPr>
      <w:r w:rsidRPr="005462F7">
        <w:rPr>
          <w:color w:val="000000"/>
          <w:sz w:val="23"/>
          <w:szCs w:val="23"/>
          <w:lang w:val="en-IN" w:eastAsia="en-GB"/>
        </w:rPr>
        <w:t>The</w:t>
      </w:r>
      <w:r w:rsidR="00484DC2" w:rsidRPr="005462F7">
        <w:rPr>
          <w:color w:val="000000"/>
          <w:sz w:val="23"/>
          <w:szCs w:val="23"/>
          <w:lang w:eastAsia="en-GB"/>
        </w:rPr>
        <w:t xml:space="preserve"> publication </w:t>
      </w:r>
      <w:r w:rsidRPr="005462F7">
        <w:rPr>
          <w:color w:val="000000"/>
          <w:sz w:val="23"/>
          <w:szCs w:val="23"/>
          <w:lang w:val="en-IN" w:eastAsia="en-GB"/>
        </w:rPr>
        <w:t>“</w:t>
      </w:r>
      <w:r w:rsidR="00484DC2" w:rsidRPr="005462F7">
        <w:rPr>
          <w:color w:val="000000"/>
          <w:sz w:val="23"/>
          <w:szCs w:val="23"/>
          <w:lang w:val="en-IN" w:eastAsia="en-GB"/>
        </w:rPr>
        <w:t>Partnerships</w:t>
      </w:r>
      <w:r w:rsidR="00484DC2" w:rsidRPr="005462F7">
        <w:rPr>
          <w:color w:val="000000"/>
          <w:sz w:val="23"/>
          <w:szCs w:val="23"/>
          <w:lang w:eastAsia="en-GB"/>
        </w:rPr>
        <w:t xml:space="preserve"> </w:t>
      </w:r>
      <w:proofErr w:type="gramStart"/>
      <w:r w:rsidR="00484DC2" w:rsidRPr="005462F7">
        <w:rPr>
          <w:color w:val="000000"/>
          <w:sz w:val="23"/>
          <w:szCs w:val="23"/>
          <w:lang w:eastAsia="en-GB"/>
        </w:rPr>
        <w:t>For</w:t>
      </w:r>
      <w:proofErr w:type="gramEnd"/>
      <w:r w:rsidR="00484DC2" w:rsidRPr="005462F7">
        <w:rPr>
          <w:color w:val="000000"/>
          <w:sz w:val="23"/>
          <w:szCs w:val="23"/>
          <w:lang w:eastAsia="en-GB"/>
        </w:rPr>
        <w:t xml:space="preserve"> Change</w:t>
      </w:r>
      <w:r w:rsidRPr="005462F7">
        <w:rPr>
          <w:color w:val="000000"/>
          <w:sz w:val="23"/>
          <w:szCs w:val="23"/>
          <w:lang w:val="en-IN" w:eastAsia="en-GB"/>
        </w:rPr>
        <w:t>”</w:t>
      </w:r>
      <w:r w:rsidR="00484DC2" w:rsidRPr="005462F7">
        <w:rPr>
          <w:color w:val="000000"/>
          <w:sz w:val="23"/>
          <w:szCs w:val="23"/>
          <w:lang w:eastAsia="en-GB"/>
        </w:rPr>
        <w:t xml:space="preserve"> released by </w:t>
      </w:r>
      <w:r w:rsidR="00484DC2" w:rsidRPr="005462F7">
        <w:rPr>
          <w:color w:val="000000"/>
          <w:sz w:val="23"/>
          <w:szCs w:val="23"/>
          <w:lang w:val="en-IN" w:eastAsia="en-GB"/>
        </w:rPr>
        <w:t xml:space="preserve">ICEVI </w:t>
      </w:r>
      <w:r w:rsidR="00484DC2" w:rsidRPr="005462F7">
        <w:rPr>
          <w:color w:val="000000"/>
          <w:sz w:val="23"/>
          <w:szCs w:val="23"/>
          <w:lang w:eastAsia="en-GB"/>
        </w:rPr>
        <w:t xml:space="preserve">in June 2021 </w:t>
      </w:r>
      <w:r w:rsidR="00484DC2" w:rsidRPr="005462F7">
        <w:rPr>
          <w:color w:val="000000"/>
          <w:sz w:val="23"/>
          <w:szCs w:val="23"/>
          <w:lang w:val="en-IN" w:eastAsia="en-GB"/>
        </w:rPr>
        <w:t xml:space="preserve">embedded </w:t>
      </w:r>
      <w:r w:rsidR="00484DC2" w:rsidRPr="005462F7">
        <w:rPr>
          <w:color w:val="000000"/>
          <w:sz w:val="23"/>
          <w:szCs w:val="23"/>
          <w:lang w:eastAsia="en-GB"/>
        </w:rPr>
        <w:t xml:space="preserve">more than 50 videos of various activities of the </w:t>
      </w:r>
      <w:r w:rsidR="00484DC2" w:rsidRPr="005462F7">
        <w:rPr>
          <w:color w:val="000000"/>
          <w:sz w:val="23"/>
          <w:szCs w:val="23"/>
          <w:lang w:val="en-IN" w:eastAsia="en-GB"/>
        </w:rPr>
        <w:t>higher education project</w:t>
      </w:r>
      <w:r w:rsidR="002E0A15" w:rsidRPr="005462F7">
        <w:rPr>
          <w:color w:val="000000"/>
          <w:sz w:val="23"/>
          <w:szCs w:val="23"/>
          <w:lang w:val="en-IN" w:eastAsia="en-GB"/>
        </w:rPr>
        <w:t xml:space="preserve">, together with </w:t>
      </w:r>
      <w:r w:rsidR="00484DC2" w:rsidRPr="005462F7">
        <w:rPr>
          <w:color w:val="000000"/>
          <w:sz w:val="23"/>
          <w:szCs w:val="23"/>
          <w:lang w:eastAsia="en-GB"/>
        </w:rPr>
        <w:t>case studies of youth advocates</w:t>
      </w:r>
      <w:r w:rsidR="00484DC2" w:rsidRPr="005462F7">
        <w:rPr>
          <w:color w:val="000000"/>
          <w:sz w:val="23"/>
          <w:szCs w:val="23"/>
          <w:lang w:val="en-IN" w:eastAsia="en-GB"/>
        </w:rPr>
        <w:t>,</w:t>
      </w:r>
      <w:r w:rsidR="00484DC2" w:rsidRPr="005462F7">
        <w:rPr>
          <w:color w:val="000000"/>
          <w:sz w:val="23"/>
          <w:szCs w:val="23"/>
          <w:lang w:eastAsia="en-GB"/>
        </w:rPr>
        <w:t xml:space="preserve"> employees</w:t>
      </w:r>
      <w:r w:rsidR="00C87009" w:rsidRPr="005462F7">
        <w:rPr>
          <w:color w:val="000000"/>
          <w:sz w:val="23"/>
          <w:szCs w:val="23"/>
          <w:lang w:val="en-IN" w:eastAsia="en-GB"/>
        </w:rPr>
        <w:t>,</w:t>
      </w:r>
      <w:r w:rsidR="00484DC2" w:rsidRPr="005462F7">
        <w:rPr>
          <w:color w:val="000000"/>
          <w:sz w:val="23"/>
          <w:szCs w:val="23"/>
          <w:lang w:eastAsia="en-GB"/>
        </w:rPr>
        <w:t xml:space="preserve"> employers</w:t>
      </w:r>
      <w:r w:rsidR="00C87009" w:rsidRPr="005462F7">
        <w:rPr>
          <w:color w:val="000000"/>
          <w:sz w:val="23"/>
          <w:szCs w:val="23"/>
          <w:lang w:val="en-IN" w:eastAsia="en-GB"/>
        </w:rPr>
        <w:t>, and</w:t>
      </w:r>
      <w:r w:rsidR="00484DC2" w:rsidRPr="005462F7">
        <w:rPr>
          <w:color w:val="000000"/>
          <w:sz w:val="23"/>
          <w:szCs w:val="23"/>
          <w:lang w:eastAsia="en-GB"/>
        </w:rPr>
        <w:t xml:space="preserve"> good </w:t>
      </w:r>
      <w:proofErr w:type="spellStart"/>
      <w:r w:rsidR="00484DC2" w:rsidRPr="005462F7">
        <w:rPr>
          <w:color w:val="000000"/>
          <w:sz w:val="23"/>
          <w:szCs w:val="23"/>
          <w:lang w:eastAsia="en-GB"/>
        </w:rPr>
        <w:t>practi</w:t>
      </w:r>
      <w:proofErr w:type="spellEnd"/>
      <w:r w:rsidR="002E0A15" w:rsidRPr="005462F7">
        <w:rPr>
          <w:color w:val="000000"/>
          <w:sz w:val="23"/>
          <w:szCs w:val="23"/>
          <w:lang w:val="en-AU" w:eastAsia="en-GB"/>
        </w:rPr>
        <w:t>c</w:t>
      </w:r>
      <w:proofErr w:type="spellStart"/>
      <w:r w:rsidR="00484DC2" w:rsidRPr="005462F7">
        <w:rPr>
          <w:color w:val="000000"/>
          <w:sz w:val="23"/>
          <w:szCs w:val="23"/>
          <w:lang w:eastAsia="en-GB"/>
        </w:rPr>
        <w:t>es</w:t>
      </w:r>
      <w:proofErr w:type="spellEnd"/>
      <w:r w:rsidR="002E0A15" w:rsidRPr="005462F7">
        <w:rPr>
          <w:color w:val="000000"/>
          <w:sz w:val="23"/>
          <w:szCs w:val="23"/>
          <w:lang w:val="en-AU" w:eastAsia="en-GB"/>
        </w:rPr>
        <w:t>.</w:t>
      </w:r>
      <w:r w:rsidR="00484DC2" w:rsidRPr="005462F7">
        <w:rPr>
          <w:color w:val="000000"/>
          <w:sz w:val="23"/>
          <w:szCs w:val="23"/>
          <w:lang w:eastAsia="en-GB"/>
        </w:rPr>
        <w:t xml:space="preserve"> </w:t>
      </w:r>
      <w:r w:rsidR="00484DC2" w:rsidRPr="005462F7">
        <w:rPr>
          <w:color w:val="000000"/>
          <w:sz w:val="23"/>
          <w:szCs w:val="23"/>
          <w:lang w:val="en-IN" w:eastAsia="en-GB"/>
        </w:rPr>
        <w:t>The</w:t>
      </w:r>
      <w:r w:rsidR="002E0A15" w:rsidRPr="005462F7">
        <w:rPr>
          <w:color w:val="000000"/>
          <w:sz w:val="23"/>
          <w:szCs w:val="23"/>
          <w:lang w:val="en-IN" w:eastAsia="en-GB"/>
        </w:rPr>
        <w:t xml:space="preserve"> case study v</w:t>
      </w:r>
      <w:r w:rsidR="00484DC2" w:rsidRPr="005462F7">
        <w:rPr>
          <w:color w:val="000000"/>
          <w:sz w:val="23"/>
          <w:szCs w:val="23"/>
          <w:lang w:val="en-IN" w:eastAsia="en-GB"/>
        </w:rPr>
        <w:t xml:space="preserve">ideos </w:t>
      </w:r>
      <w:r w:rsidR="002E0A15" w:rsidRPr="005462F7">
        <w:rPr>
          <w:color w:val="000000"/>
          <w:sz w:val="23"/>
          <w:szCs w:val="23"/>
          <w:lang w:val="en-IN" w:eastAsia="en-GB"/>
        </w:rPr>
        <w:t>may</w:t>
      </w:r>
      <w:r w:rsidR="00484DC2" w:rsidRPr="005462F7">
        <w:rPr>
          <w:color w:val="000000"/>
          <w:sz w:val="23"/>
          <w:szCs w:val="23"/>
          <w:lang w:val="en-IN" w:eastAsia="en-GB"/>
        </w:rPr>
        <w:t xml:space="preserve"> be</w:t>
      </w:r>
      <w:r w:rsidR="00484DC2" w:rsidRPr="005462F7">
        <w:rPr>
          <w:color w:val="000000"/>
          <w:sz w:val="23"/>
          <w:szCs w:val="23"/>
          <w:lang w:eastAsia="en-GB"/>
        </w:rPr>
        <w:t xml:space="preserve"> accessed through QR codes and YouTube links</w:t>
      </w:r>
      <w:r w:rsidR="00484DC2" w:rsidRPr="005462F7">
        <w:rPr>
          <w:color w:val="000000"/>
          <w:sz w:val="23"/>
          <w:szCs w:val="23"/>
          <w:lang w:val="en-IN" w:eastAsia="en-GB"/>
        </w:rPr>
        <w:t xml:space="preserve"> provided in the book</w:t>
      </w:r>
      <w:r w:rsidR="00484DC2" w:rsidRPr="005462F7">
        <w:rPr>
          <w:color w:val="000000"/>
          <w:sz w:val="23"/>
          <w:szCs w:val="23"/>
          <w:lang w:eastAsia="en-GB"/>
        </w:rPr>
        <w:t xml:space="preserve">. For the benefit of those who are interested in just viewing the videos, we have created a </w:t>
      </w:r>
      <w:r w:rsidRPr="005462F7">
        <w:rPr>
          <w:color w:val="000000"/>
          <w:sz w:val="23"/>
          <w:szCs w:val="23"/>
          <w:lang w:val="en-IN" w:eastAsia="en-GB"/>
        </w:rPr>
        <w:t xml:space="preserve">YouTube channel </w:t>
      </w:r>
      <w:r w:rsidR="002E0A15" w:rsidRPr="005462F7">
        <w:rPr>
          <w:color w:val="000000"/>
          <w:sz w:val="23"/>
          <w:szCs w:val="23"/>
          <w:lang w:val="en-IN" w:eastAsia="en-GB"/>
        </w:rPr>
        <w:t>called</w:t>
      </w:r>
      <w:r w:rsidRPr="005462F7">
        <w:rPr>
          <w:color w:val="000000"/>
          <w:sz w:val="23"/>
          <w:szCs w:val="23"/>
          <w:lang w:val="en-IN" w:eastAsia="en-GB"/>
        </w:rPr>
        <w:t xml:space="preserve"> “Partnerships for Change” </w:t>
      </w:r>
      <w:r w:rsidR="00484DC2" w:rsidRPr="005462F7">
        <w:rPr>
          <w:color w:val="000000"/>
          <w:sz w:val="23"/>
          <w:szCs w:val="23"/>
          <w:lang w:eastAsia="en-GB"/>
        </w:rPr>
        <w:t xml:space="preserve">that has been posted on the homepage of </w:t>
      </w:r>
      <w:r w:rsidR="00484DC2" w:rsidRPr="005462F7">
        <w:rPr>
          <w:color w:val="000000"/>
          <w:sz w:val="23"/>
          <w:szCs w:val="23"/>
          <w:lang w:val="en-IN" w:eastAsia="en-GB"/>
        </w:rPr>
        <w:t xml:space="preserve">ICEVI </w:t>
      </w:r>
      <w:r w:rsidR="00484DC2" w:rsidRPr="005462F7">
        <w:rPr>
          <w:color w:val="000000"/>
          <w:sz w:val="23"/>
          <w:szCs w:val="23"/>
          <w:lang w:eastAsia="en-GB"/>
        </w:rPr>
        <w:t>website</w:t>
      </w:r>
      <w:r w:rsidR="002E0A15" w:rsidRPr="005462F7">
        <w:rPr>
          <w:color w:val="000000"/>
          <w:sz w:val="23"/>
          <w:szCs w:val="23"/>
          <w:lang w:val="en-AU" w:eastAsia="en-GB"/>
        </w:rPr>
        <w:t xml:space="preserve"> – go to </w:t>
      </w:r>
      <w:hyperlink r:id="rId15" w:history="1">
        <w:r w:rsidR="00C65A0D" w:rsidRPr="005462F7">
          <w:rPr>
            <w:rStyle w:val="Hyperlink"/>
            <w:sz w:val="23"/>
            <w:szCs w:val="23"/>
            <w:lang w:val="en-AU" w:eastAsia="en-GB"/>
          </w:rPr>
          <w:t>https://icevi.org/partnerships-for-change/</w:t>
        </w:r>
      </w:hyperlink>
      <w:r w:rsidR="00484DC2" w:rsidRPr="005462F7">
        <w:rPr>
          <w:color w:val="000000"/>
          <w:sz w:val="23"/>
          <w:szCs w:val="23"/>
          <w:lang w:eastAsia="en-GB"/>
        </w:rPr>
        <w:t>.</w:t>
      </w:r>
      <w:r w:rsidR="00C65A0D" w:rsidRPr="005462F7">
        <w:rPr>
          <w:color w:val="000000"/>
          <w:sz w:val="23"/>
          <w:szCs w:val="23"/>
          <w:lang w:val="en-AU" w:eastAsia="en-GB"/>
        </w:rPr>
        <w:t xml:space="preserve"> </w:t>
      </w:r>
      <w:r w:rsidR="00484DC2" w:rsidRPr="005462F7">
        <w:rPr>
          <w:color w:val="000000"/>
          <w:sz w:val="23"/>
          <w:szCs w:val="23"/>
          <w:lang w:eastAsia="en-GB"/>
        </w:rPr>
        <w:t xml:space="preserve">We shall be sending some of </w:t>
      </w:r>
      <w:proofErr w:type="spellStart"/>
      <w:r w:rsidR="00484DC2" w:rsidRPr="005462F7">
        <w:rPr>
          <w:color w:val="000000"/>
          <w:sz w:val="23"/>
          <w:szCs w:val="23"/>
          <w:lang w:eastAsia="en-GB"/>
        </w:rPr>
        <w:t>th</w:t>
      </w:r>
      <w:r w:rsidR="00484DC2" w:rsidRPr="005462F7">
        <w:rPr>
          <w:color w:val="000000"/>
          <w:sz w:val="23"/>
          <w:szCs w:val="23"/>
          <w:lang w:val="en-IN" w:eastAsia="en-GB"/>
        </w:rPr>
        <w:t>ese</w:t>
      </w:r>
      <w:proofErr w:type="spellEnd"/>
      <w:r w:rsidR="00484DC2" w:rsidRPr="005462F7">
        <w:rPr>
          <w:color w:val="000000"/>
          <w:sz w:val="23"/>
          <w:szCs w:val="23"/>
          <w:lang w:eastAsia="en-GB"/>
        </w:rPr>
        <w:t xml:space="preserve"> case studies to </w:t>
      </w:r>
      <w:r w:rsidR="00C65A0D" w:rsidRPr="005462F7">
        <w:rPr>
          <w:color w:val="000000"/>
          <w:sz w:val="23"/>
          <w:szCs w:val="23"/>
          <w:lang w:val="en-AU" w:eastAsia="en-GB"/>
        </w:rPr>
        <w:t>the P</w:t>
      </w:r>
      <w:proofErr w:type="spellStart"/>
      <w:r w:rsidR="00484DC2" w:rsidRPr="005462F7">
        <w:rPr>
          <w:color w:val="000000"/>
          <w:sz w:val="23"/>
          <w:szCs w:val="23"/>
          <w:lang w:eastAsia="en-GB"/>
        </w:rPr>
        <w:t>roject</w:t>
      </w:r>
      <w:proofErr w:type="spellEnd"/>
      <w:r w:rsidR="00484DC2" w:rsidRPr="005462F7">
        <w:rPr>
          <w:color w:val="000000"/>
          <w:sz w:val="23"/>
          <w:szCs w:val="23"/>
          <w:lang w:eastAsia="en-GB"/>
        </w:rPr>
        <w:t xml:space="preserve"> </w:t>
      </w:r>
      <w:r w:rsidR="00484DC2" w:rsidRPr="005462F7">
        <w:rPr>
          <w:color w:val="000000"/>
          <w:sz w:val="23"/>
          <w:szCs w:val="23"/>
          <w:lang w:val="en-IN" w:eastAsia="en-GB"/>
        </w:rPr>
        <w:t xml:space="preserve">ASPIRO of the WBU for posting on their website. This section </w:t>
      </w:r>
      <w:r w:rsidR="00C65A0D" w:rsidRPr="005462F7">
        <w:rPr>
          <w:color w:val="000000"/>
          <w:sz w:val="23"/>
          <w:szCs w:val="23"/>
          <w:lang w:val="en-IN" w:eastAsia="en-GB"/>
        </w:rPr>
        <w:t xml:space="preserve">of the website </w:t>
      </w:r>
      <w:r w:rsidR="00484DC2" w:rsidRPr="005462F7">
        <w:rPr>
          <w:color w:val="000000"/>
          <w:sz w:val="23"/>
          <w:szCs w:val="23"/>
          <w:lang w:val="en-IN" w:eastAsia="en-GB"/>
        </w:rPr>
        <w:t>will be updated with more upcoming videos of individuals and good practi</w:t>
      </w:r>
      <w:r w:rsidR="00C65A0D" w:rsidRPr="005462F7">
        <w:rPr>
          <w:color w:val="000000"/>
          <w:sz w:val="23"/>
          <w:szCs w:val="23"/>
          <w:lang w:val="en-IN" w:eastAsia="en-GB"/>
        </w:rPr>
        <w:t>c</w:t>
      </w:r>
      <w:r w:rsidR="00484DC2" w:rsidRPr="005462F7">
        <w:rPr>
          <w:color w:val="000000"/>
          <w:sz w:val="23"/>
          <w:szCs w:val="23"/>
          <w:lang w:val="en-IN" w:eastAsia="en-GB"/>
        </w:rPr>
        <w:t>es particularly in the employment sector.</w:t>
      </w:r>
      <w:r w:rsidR="00484DC2" w:rsidRPr="005462F7">
        <w:rPr>
          <w:color w:val="000000"/>
          <w:sz w:val="23"/>
          <w:szCs w:val="23"/>
          <w:lang w:eastAsia="en-GB"/>
        </w:rPr>
        <w:t xml:space="preserve"> </w:t>
      </w:r>
      <w:r w:rsidR="00641ADA" w:rsidRPr="005462F7">
        <w:rPr>
          <w:sz w:val="23"/>
          <w:szCs w:val="23"/>
          <w:lang w:val="en-IN"/>
        </w:rPr>
        <w:t xml:space="preserve">  </w:t>
      </w:r>
    </w:p>
    <w:p w14:paraId="61FD67D0" w14:textId="7494F939" w:rsidR="000E051C" w:rsidRPr="009757D3" w:rsidRDefault="00CC50FC" w:rsidP="005462F7">
      <w:pPr>
        <w:pStyle w:val="Heading1"/>
        <w:shd w:val="clear" w:color="auto" w:fill="7030A0"/>
        <w:spacing w:after="120" w:line="264" w:lineRule="auto"/>
        <w:rPr>
          <w:color w:val="FFFFFF" w:themeColor="background1"/>
          <w:lang w:val="en-IN"/>
        </w:rPr>
      </w:pPr>
      <w:bookmarkStart w:id="14" w:name="_Toc111893539"/>
      <w:r>
        <w:rPr>
          <w:color w:val="FFFFFF" w:themeColor="background1"/>
          <w:lang w:val="en-IN"/>
        </w:rPr>
        <w:t xml:space="preserve">East Asia Regional </w:t>
      </w:r>
      <w:r w:rsidR="00FC1230">
        <w:rPr>
          <w:color w:val="FFFFFF" w:themeColor="background1"/>
          <w:lang w:val="en-IN"/>
        </w:rPr>
        <w:t>C</w:t>
      </w:r>
      <w:r>
        <w:rPr>
          <w:color w:val="FFFFFF" w:themeColor="background1"/>
          <w:lang w:val="en-IN"/>
        </w:rPr>
        <w:t>onference</w:t>
      </w:r>
      <w:bookmarkEnd w:id="14"/>
      <w:r>
        <w:rPr>
          <w:color w:val="FFFFFF" w:themeColor="background1"/>
          <w:lang w:val="en-IN"/>
        </w:rPr>
        <w:t xml:space="preserve"> </w:t>
      </w:r>
    </w:p>
    <w:p w14:paraId="3B3B83CA" w14:textId="0B400E83" w:rsidR="00C84E4E" w:rsidRPr="005462F7" w:rsidRDefault="008303B7" w:rsidP="005462F7">
      <w:pPr>
        <w:spacing w:after="200" w:line="264" w:lineRule="auto"/>
        <w:jc w:val="both"/>
        <w:rPr>
          <w:sz w:val="23"/>
          <w:szCs w:val="23"/>
        </w:rPr>
      </w:pPr>
      <w:r w:rsidRPr="005462F7">
        <w:rPr>
          <w:sz w:val="23"/>
          <w:szCs w:val="23"/>
          <w:lang w:val="en-IN"/>
        </w:rPr>
        <w:t>The</w:t>
      </w:r>
      <w:r w:rsidR="00EA2475" w:rsidRPr="005462F7">
        <w:rPr>
          <w:sz w:val="23"/>
          <w:szCs w:val="23"/>
          <w:lang w:val="en-IN"/>
        </w:rPr>
        <w:t xml:space="preserve"> </w:t>
      </w:r>
      <w:r w:rsidR="00A44E3E" w:rsidRPr="005462F7">
        <w:rPr>
          <w:sz w:val="23"/>
          <w:szCs w:val="23"/>
        </w:rPr>
        <w:t xml:space="preserve">first regional conference </w:t>
      </w:r>
      <w:r w:rsidR="00C65A0D" w:rsidRPr="005462F7">
        <w:rPr>
          <w:sz w:val="23"/>
          <w:szCs w:val="23"/>
          <w:lang w:val="en-AU"/>
        </w:rPr>
        <w:t>for</w:t>
      </w:r>
      <w:r w:rsidR="00A44E3E" w:rsidRPr="005462F7">
        <w:rPr>
          <w:sz w:val="23"/>
          <w:szCs w:val="23"/>
        </w:rPr>
        <w:t xml:space="preserve"> the current </w:t>
      </w:r>
      <w:proofErr w:type="spellStart"/>
      <w:r w:rsidR="002D5EAC" w:rsidRPr="005462F7">
        <w:rPr>
          <w:sz w:val="23"/>
          <w:szCs w:val="23"/>
          <w:lang w:val="en-IN"/>
        </w:rPr>
        <w:t>Quadrennium</w:t>
      </w:r>
      <w:proofErr w:type="spellEnd"/>
      <w:r w:rsidR="002D5EAC" w:rsidRPr="005462F7">
        <w:rPr>
          <w:sz w:val="23"/>
          <w:szCs w:val="23"/>
          <w:lang w:val="en-IN"/>
        </w:rPr>
        <w:t xml:space="preserve"> (2021-24) </w:t>
      </w:r>
      <w:r w:rsidR="00A44E3E" w:rsidRPr="005462F7">
        <w:rPr>
          <w:sz w:val="23"/>
          <w:szCs w:val="23"/>
        </w:rPr>
        <w:t xml:space="preserve">will be held in Indonesia in </w:t>
      </w:r>
      <w:r w:rsidR="00FB209D" w:rsidRPr="005462F7">
        <w:rPr>
          <w:sz w:val="23"/>
          <w:szCs w:val="23"/>
        </w:rPr>
        <w:t>September/</w:t>
      </w:r>
      <w:r w:rsidR="00A44E3E" w:rsidRPr="005462F7">
        <w:rPr>
          <w:sz w:val="23"/>
          <w:szCs w:val="23"/>
        </w:rPr>
        <w:t xml:space="preserve">October 2023. The title of the conference will be </w:t>
      </w:r>
      <w:r w:rsidR="0023316D" w:rsidRPr="005462F7">
        <w:rPr>
          <w:sz w:val="23"/>
          <w:szCs w:val="23"/>
          <w:lang w:val="en-IN"/>
        </w:rPr>
        <w:t>“</w:t>
      </w:r>
      <w:r w:rsidR="0023316D" w:rsidRPr="005462F7">
        <w:rPr>
          <w:sz w:val="23"/>
          <w:szCs w:val="23"/>
        </w:rPr>
        <w:t>Reasonable Accommodation and Accessibility</w:t>
      </w:r>
      <w:r w:rsidR="0023316D" w:rsidRPr="005462F7">
        <w:rPr>
          <w:sz w:val="23"/>
          <w:szCs w:val="23"/>
          <w:lang w:val="en-IN"/>
        </w:rPr>
        <w:t>”</w:t>
      </w:r>
      <w:r w:rsidR="00A44E3E" w:rsidRPr="005462F7">
        <w:rPr>
          <w:sz w:val="23"/>
          <w:szCs w:val="23"/>
        </w:rPr>
        <w:t xml:space="preserve"> and the exact dates and venue of the </w:t>
      </w:r>
      <w:r w:rsidR="00C84E4E" w:rsidRPr="005462F7">
        <w:rPr>
          <w:sz w:val="23"/>
          <w:szCs w:val="23"/>
          <w:lang w:val="en-AU"/>
        </w:rPr>
        <w:t>conference</w:t>
      </w:r>
      <w:r w:rsidR="00A44E3E" w:rsidRPr="005462F7">
        <w:rPr>
          <w:sz w:val="23"/>
          <w:szCs w:val="23"/>
        </w:rPr>
        <w:t xml:space="preserve"> will be decided in the near future. The </w:t>
      </w:r>
      <w:r w:rsidR="00C84E4E" w:rsidRPr="005462F7">
        <w:rPr>
          <w:sz w:val="23"/>
          <w:szCs w:val="23"/>
          <w:lang w:val="en-AU"/>
        </w:rPr>
        <w:t>H</w:t>
      </w:r>
      <w:proofErr w:type="spellStart"/>
      <w:r w:rsidR="00A44E3E" w:rsidRPr="005462F7">
        <w:rPr>
          <w:sz w:val="23"/>
          <w:szCs w:val="23"/>
        </w:rPr>
        <w:t>ost</w:t>
      </w:r>
      <w:proofErr w:type="spellEnd"/>
      <w:r w:rsidR="00A44E3E" w:rsidRPr="005462F7">
        <w:rPr>
          <w:sz w:val="23"/>
          <w:szCs w:val="23"/>
        </w:rPr>
        <w:t xml:space="preserve"> </w:t>
      </w:r>
      <w:r w:rsidR="00C84E4E" w:rsidRPr="005462F7">
        <w:rPr>
          <w:sz w:val="23"/>
          <w:szCs w:val="23"/>
          <w:lang w:val="en-AU"/>
        </w:rPr>
        <w:t>C</w:t>
      </w:r>
      <w:proofErr w:type="spellStart"/>
      <w:r w:rsidR="00A44E3E" w:rsidRPr="005462F7">
        <w:rPr>
          <w:sz w:val="23"/>
          <w:szCs w:val="23"/>
        </w:rPr>
        <w:t>ommittee</w:t>
      </w:r>
      <w:proofErr w:type="spellEnd"/>
      <w:r w:rsidR="00A44E3E" w:rsidRPr="005462F7">
        <w:rPr>
          <w:sz w:val="23"/>
          <w:szCs w:val="23"/>
        </w:rPr>
        <w:t xml:space="preserve"> </w:t>
      </w:r>
      <w:r w:rsidR="00C84E4E" w:rsidRPr="005462F7">
        <w:rPr>
          <w:sz w:val="23"/>
          <w:szCs w:val="23"/>
          <w:lang w:val="en-AU"/>
        </w:rPr>
        <w:t xml:space="preserve">is </w:t>
      </w:r>
      <w:r w:rsidR="00A44E3E" w:rsidRPr="005462F7">
        <w:rPr>
          <w:sz w:val="23"/>
          <w:szCs w:val="23"/>
        </w:rPr>
        <w:t xml:space="preserve">headed by </w:t>
      </w:r>
      <w:proofErr w:type="spellStart"/>
      <w:r w:rsidR="002D5EAC" w:rsidRPr="005462F7">
        <w:rPr>
          <w:sz w:val="23"/>
          <w:szCs w:val="23"/>
          <w:lang w:val="en-IN"/>
        </w:rPr>
        <w:t>Ibu</w:t>
      </w:r>
      <w:proofErr w:type="spellEnd"/>
      <w:r w:rsidR="00A44E3E" w:rsidRPr="005462F7">
        <w:rPr>
          <w:sz w:val="23"/>
          <w:szCs w:val="23"/>
        </w:rPr>
        <w:t xml:space="preserve"> </w:t>
      </w:r>
      <w:proofErr w:type="spellStart"/>
      <w:r w:rsidR="00A44E3E" w:rsidRPr="005462F7">
        <w:rPr>
          <w:sz w:val="23"/>
          <w:szCs w:val="23"/>
        </w:rPr>
        <w:t>Sudar</w:t>
      </w:r>
      <w:r w:rsidR="002D5EAC" w:rsidRPr="005462F7">
        <w:rPr>
          <w:sz w:val="23"/>
          <w:szCs w:val="23"/>
          <w:lang w:val="en-IN"/>
        </w:rPr>
        <w:t>sano</w:t>
      </w:r>
      <w:proofErr w:type="spellEnd"/>
      <w:r w:rsidR="002D5EAC" w:rsidRPr="005462F7">
        <w:rPr>
          <w:sz w:val="23"/>
          <w:szCs w:val="23"/>
          <w:lang w:val="en-IN"/>
        </w:rPr>
        <w:t>,</w:t>
      </w:r>
      <w:r w:rsidR="00A44E3E" w:rsidRPr="005462F7">
        <w:rPr>
          <w:sz w:val="23"/>
          <w:szCs w:val="23"/>
        </w:rPr>
        <w:t xml:space="preserve"> </w:t>
      </w:r>
      <w:r w:rsidR="00C84E4E" w:rsidRPr="005462F7">
        <w:rPr>
          <w:sz w:val="23"/>
          <w:szCs w:val="23"/>
          <w:lang w:val="en-AU"/>
        </w:rPr>
        <w:t>C</w:t>
      </w:r>
      <w:proofErr w:type="spellStart"/>
      <w:r w:rsidR="00A44E3E" w:rsidRPr="005462F7">
        <w:rPr>
          <w:sz w:val="23"/>
          <w:szCs w:val="23"/>
        </w:rPr>
        <w:t>hairperson</w:t>
      </w:r>
      <w:proofErr w:type="spellEnd"/>
      <w:r w:rsidR="00A44E3E" w:rsidRPr="005462F7">
        <w:rPr>
          <w:sz w:val="23"/>
          <w:szCs w:val="23"/>
        </w:rPr>
        <w:t xml:space="preserve"> of</w:t>
      </w:r>
      <w:r w:rsidR="00436C24" w:rsidRPr="005462F7">
        <w:rPr>
          <w:sz w:val="23"/>
          <w:szCs w:val="23"/>
        </w:rPr>
        <w:t xml:space="preserve"> Indonesia </w:t>
      </w:r>
      <w:r w:rsidR="00C84E4E" w:rsidRPr="005462F7">
        <w:rPr>
          <w:sz w:val="23"/>
          <w:szCs w:val="23"/>
          <w:lang w:val="en-AU"/>
        </w:rPr>
        <w:t>N</w:t>
      </w:r>
      <w:proofErr w:type="spellStart"/>
      <w:r w:rsidR="00436C24" w:rsidRPr="005462F7">
        <w:rPr>
          <w:sz w:val="23"/>
          <w:szCs w:val="23"/>
        </w:rPr>
        <w:t>etwork</w:t>
      </w:r>
      <w:proofErr w:type="spellEnd"/>
      <w:r w:rsidR="00C84E4E" w:rsidRPr="005462F7">
        <w:rPr>
          <w:sz w:val="23"/>
          <w:szCs w:val="23"/>
          <w:lang w:val="en-AU"/>
        </w:rPr>
        <w:t>,</w:t>
      </w:r>
      <w:r w:rsidR="00436C24" w:rsidRPr="005462F7">
        <w:rPr>
          <w:sz w:val="23"/>
          <w:szCs w:val="23"/>
        </w:rPr>
        <w:t xml:space="preserve"> and </w:t>
      </w:r>
      <w:r w:rsidR="00932E0F" w:rsidRPr="005462F7">
        <w:rPr>
          <w:sz w:val="23"/>
          <w:szCs w:val="23"/>
        </w:rPr>
        <w:t xml:space="preserve">technical support will be provided by </w:t>
      </w:r>
      <w:r w:rsidR="002D5EAC" w:rsidRPr="005462F7">
        <w:rPr>
          <w:sz w:val="23"/>
          <w:szCs w:val="23"/>
          <w:lang w:val="en-IN"/>
        </w:rPr>
        <w:t>Ms</w:t>
      </w:r>
      <w:r w:rsidR="00436C24" w:rsidRPr="005462F7">
        <w:rPr>
          <w:sz w:val="23"/>
          <w:szCs w:val="23"/>
        </w:rPr>
        <w:t xml:space="preserve"> </w:t>
      </w:r>
      <w:proofErr w:type="spellStart"/>
      <w:r w:rsidR="00436C24" w:rsidRPr="005462F7">
        <w:rPr>
          <w:sz w:val="23"/>
          <w:szCs w:val="23"/>
        </w:rPr>
        <w:t>Ar</w:t>
      </w:r>
      <w:r w:rsidR="002D5EAC" w:rsidRPr="005462F7">
        <w:rPr>
          <w:sz w:val="23"/>
          <w:szCs w:val="23"/>
          <w:lang w:val="en-IN"/>
        </w:rPr>
        <w:t>ia</w:t>
      </w:r>
      <w:proofErr w:type="spellEnd"/>
      <w:r w:rsidR="00436C24" w:rsidRPr="005462F7">
        <w:rPr>
          <w:sz w:val="23"/>
          <w:szCs w:val="23"/>
        </w:rPr>
        <w:t xml:space="preserve"> </w:t>
      </w:r>
      <w:proofErr w:type="spellStart"/>
      <w:r w:rsidR="00436C24" w:rsidRPr="005462F7">
        <w:rPr>
          <w:sz w:val="23"/>
          <w:szCs w:val="23"/>
        </w:rPr>
        <w:t>Indravati</w:t>
      </w:r>
      <w:proofErr w:type="spellEnd"/>
      <w:r w:rsidR="00B4639A" w:rsidRPr="005462F7">
        <w:rPr>
          <w:sz w:val="23"/>
          <w:szCs w:val="23"/>
          <w:lang w:val="en-IN"/>
        </w:rPr>
        <w:t>,</w:t>
      </w:r>
      <w:r w:rsidR="00436C24" w:rsidRPr="005462F7">
        <w:rPr>
          <w:sz w:val="23"/>
          <w:szCs w:val="23"/>
        </w:rPr>
        <w:t xml:space="preserve"> </w:t>
      </w:r>
      <w:r w:rsidR="00B4639A" w:rsidRPr="005462F7">
        <w:rPr>
          <w:sz w:val="23"/>
          <w:szCs w:val="23"/>
          <w:lang w:val="en-IN"/>
        </w:rPr>
        <w:t>President</w:t>
      </w:r>
      <w:r w:rsidR="00436C24" w:rsidRPr="005462F7">
        <w:rPr>
          <w:sz w:val="23"/>
          <w:szCs w:val="23"/>
        </w:rPr>
        <w:t xml:space="preserve"> </w:t>
      </w:r>
      <w:r w:rsidR="002D5EAC" w:rsidRPr="005462F7">
        <w:rPr>
          <w:sz w:val="23"/>
          <w:szCs w:val="23"/>
          <w:lang w:val="en-IN"/>
        </w:rPr>
        <w:t xml:space="preserve">ICEVI </w:t>
      </w:r>
      <w:r w:rsidR="00436C24" w:rsidRPr="005462F7">
        <w:rPr>
          <w:sz w:val="23"/>
          <w:szCs w:val="23"/>
        </w:rPr>
        <w:t xml:space="preserve">East Asia region and </w:t>
      </w:r>
      <w:r w:rsidR="002D5EAC" w:rsidRPr="005462F7">
        <w:rPr>
          <w:sz w:val="23"/>
          <w:szCs w:val="23"/>
          <w:lang w:val="en-IN"/>
        </w:rPr>
        <w:t xml:space="preserve">ICEVI </w:t>
      </w:r>
      <w:r w:rsidR="00436C24" w:rsidRPr="005462F7">
        <w:rPr>
          <w:sz w:val="23"/>
          <w:szCs w:val="23"/>
        </w:rPr>
        <w:t>officials</w:t>
      </w:r>
      <w:r w:rsidR="00C84E4E" w:rsidRPr="005462F7">
        <w:rPr>
          <w:sz w:val="23"/>
          <w:szCs w:val="23"/>
          <w:lang w:val="en-AU"/>
        </w:rPr>
        <w:t>. The Committee</w:t>
      </w:r>
      <w:r w:rsidR="00436C24" w:rsidRPr="005462F7">
        <w:rPr>
          <w:sz w:val="23"/>
          <w:szCs w:val="23"/>
        </w:rPr>
        <w:t xml:space="preserve"> me</w:t>
      </w:r>
      <w:r w:rsidR="00836DF9" w:rsidRPr="005462F7">
        <w:rPr>
          <w:sz w:val="23"/>
          <w:szCs w:val="23"/>
        </w:rPr>
        <w:t>t</w:t>
      </w:r>
      <w:r w:rsidR="00436C24" w:rsidRPr="005462F7">
        <w:rPr>
          <w:sz w:val="23"/>
          <w:szCs w:val="23"/>
        </w:rPr>
        <w:t xml:space="preserve"> on </w:t>
      </w:r>
      <w:r w:rsidR="00F421D5" w:rsidRPr="005462F7">
        <w:rPr>
          <w:sz w:val="23"/>
          <w:szCs w:val="23"/>
          <w:lang w:val="en-IN"/>
        </w:rPr>
        <w:t>3rd</w:t>
      </w:r>
      <w:r w:rsidR="00436C24" w:rsidRPr="005462F7">
        <w:rPr>
          <w:sz w:val="23"/>
          <w:szCs w:val="23"/>
        </w:rPr>
        <w:t xml:space="preserve"> August to discuss the logistics of this event. The first announcement of the conference will be released in </w:t>
      </w:r>
      <w:r w:rsidR="00B4639A" w:rsidRPr="005462F7">
        <w:rPr>
          <w:sz w:val="23"/>
          <w:szCs w:val="23"/>
          <w:lang w:val="en-IN"/>
        </w:rPr>
        <w:t xml:space="preserve">September </w:t>
      </w:r>
      <w:r w:rsidR="00436C24" w:rsidRPr="005462F7">
        <w:rPr>
          <w:sz w:val="23"/>
          <w:szCs w:val="23"/>
        </w:rPr>
        <w:t>202</w:t>
      </w:r>
      <w:r w:rsidR="002D5EAC" w:rsidRPr="005462F7">
        <w:rPr>
          <w:sz w:val="23"/>
          <w:szCs w:val="23"/>
          <w:lang w:val="en-IN"/>
        </w:rPr>
        <w:t>2</w:t>
      </w:r>
      <w:r w:rsidR="00436C24" w:rsidRPr="005462F7">
        <w:rPr>
          <w:sz w:val="23"/>
          <w:szCs w:val="23"/>
        </w:rPr>
        <w:t xml:space="preserve"> followed by</w:t>
      </w:r>
      <w:r w:rsidR="00C84E4E" w:rsidRPr="005462F7">
        <w:rPr>
          <w:sz w:val="23"/>
          <w:szCs w:val="23"/>
          <w:lang w:val="en-AU"/>
        </w:rPr>
        <w:t xml:space="preserve"> the</w:t>
      </w:r>
      <w:r w:rsidR="00436C24" w:rsidRPr="005462F7">
        <w:rPr>
          <w:sz w:val="23"/>
          <w:szCs w:val="23"/>
        </w:rPr>
        <w:t xml:space="preserve"> </w:t>
      </w:r>
      <w:r w:rsidR="002D5EAC" w:rsidRPr="005462F7">
        <w:rPr>
          <w:sz w:val="23"/>
          <w:szCs w:val="23"/>
        </w:rPr>
        <w:t xml:space="preserve">Call </w:t>
      </w:r>
      <w:proofErr w:type="gramStart"/>
      <w:r w:rsidR="002D5EAC" w:rsidRPr="005462F7">
        <w:rPr>
          <w:sz w:val="23"/>
          <w:szCs w:val="23"/>
        </w:rPr>
        <w:t>For</w:t>
      </w:r>
      <w:proofErr w:type="gramEnd"/>
      <w:r w:rsidR="002D5EAC" w:rsidRPr="005462F7">
        <w:rPr>
          <w:sz w:val="23"/>
          <w:szCs w:val="23"/>
        </w:rPr>
        <w:t xml:space="preserve"> Abstracts.</w:t>
      </w:r>
      <w:r w:rsidR="001B2FF6" w:rsidRPr="005462F7">
        <w:rPr>
          <w:sz w:val="23"/>
          <w:szCs w:val="23"/>
        </w:rPr>
        <w:t xml:space="preserve"> The </w:t>
      </w:r>
      <w:r w:rsidR="00C84E4E" w:rsidRPr="005462F7">
        <w:rPr>
          <w:sz w:val="23"/>
          <w:szCs w:val="23"/>
          <w:lang w:val="en-AU"/>
        </w:rPr>
        <w:t>H</w:t>
      </w:r>
      <w:proofErr w:type="spellStart"/>
      <w:r w:rsidR="001B2FF6" w:rsidRPr="005462F7">
        <w:rPr>
          <w:sz w:val="23"/>
          <w:szCs w:val="23"/>
        </w:rPr>
        <w:t>ost</w:t>
      </w:r>
      <w:proofErr w:type="spellEnd"/>
      <w:r w:rsidR="001B2FF6" w:rsidRPr="005462F7">
        <w:rPr>
          <w:sz w:val="23"/>
          <w:szCs w:val="23"/>
        </w:rPr>
        <w:t xml:space="preserve"> </w:t>
      </w:r>
      <w:r w:rsidR="00C84E4E" w:rsidRPr="005462F7">
        <w:rPr>
          <w:sz w:val="23"/>
          <w:szCs w:val="23"/>
          <w:lang w:val="en-AU"/>
        </w:rPr>
        <w:t>C</w:t>
      </w:r>
      <w:proofErr w:type="spellStart"/>
      <w:r w:rsidR="001B2FF6" w:rsidRPr="005462F7">
        <w:rPr>
          <w:sz w:val="23"/>
          <w:szCs w:val="23"/>
        </w:rPr>
        <w:t>ommittee</w:t>
      </w:r>
      <w:proofErr w:type="spellEnd"/>
      <w:r w:rsidR="001B2FF6" w:rsidRPr="005462F7">
        <w:rPr>
          <w:sz w:val="23"/>
          <w:szCs w:val="23"/>
        </w:rPr>
        <w:t xml:space="preserve"> is expecting around 300 to 400 </w:t>
      </w:r>
      <w:r w:rsidR="00C84E4E" w:rsidRPr="005462F7">
        <w:rPr>
          <w:sz w:val="23"/>
          <w:szCs w:val="23"/>
          <w:lang w:val="en-AU"/>
        </w:rPr>
        <w:t>delegates,</w:t>
      </w:r>
      <w:r w:rsidR="001B2FF6" w:rsidRPr="005462F7">
        <w:rPr>
          <w:sz w:val="23"/>
          <w:szCs w:val="23"/>
        </w:rPr>
        <w:t xml:space="preserve"> mostly from the East Asia region. </w:t>
      </w:r>
    </w:p>
    <w:p w14:paraId="037270BF" w14:textId="1C7740C1" w:rsidR="00833330" w:rsidRPr="0083088E" w:rsidRDefault="001B2FF6" w:rsidP="005462F7">
      <w:pPr>
        <w:spacing w:after="400" w:line="264" w:lineRule="auto"/>
        <w:jc w:val="both"/>
        <w:rPr>
          <w:lang w:val="en-IN"/>
        </w:rPr>
      </w:pPr>
      <w:r w:rsidRPr="005462F7">
        <w:rPr>
          <w:sz w:val="23"/>
          <w:szCs w:val="23"/>
        </w:rPr>
        <w:t xml:space="preserve">The </w:t>
      </w:r>
      <w:r w:rsidR="00C84E4E" w:rsidRPr="005462F7">
        <w:rPr>
          <w:sz w:val="23"/>
          <w:szCs w:val="23"/>
          <w:lang w:val="en-AU"/>
        </w:rPr>
        <w:t xml:space="preserve">ICEVI </w:t>
      </w:r>
      <w:r w:rsidRPr="005462F7">
        <w:rPr>
          <w:sz w:val="23"/>
          <w:szCs w:val="23"/>
        </w:rPr>
        <w:t>East Asia region ha</w:t>
      </w:r>
      <w:r w:rsidR="00C84E4E" w:rsidRPr="005462F7">
        <w:rPr>
          <w:sz w:val="23"/>
          <w:szCs w:val="23"/>
          <w:lang w:val="en-AU"/>
        </w:rPr>
        <w:t>s</w:t>
      </w:r>
      <w:r w:rsidRPr="005462F7">
        <w:rPr>
          <w:sz w:val="23"/>
          <w:szCs w:val="23"/>
        </w:rPr>
        <w:t xml:space="preserve"> conducted </w:t>
      </w:r>
      <w:r w:rsidR="002D5EAC" w:rsidRPr="005462F7">
        <w:rPr>
          <w:sz w:val="23"/>
          <w:szCs w:val="23"/>
          <w:lang w:val="en-IN"/>
        </w:rPr>
        <w:t>four</w:t>
      </w:r>
      <w:r w:rsidRPr="005462F7">
        <w:rPr>
          <w:sz w:val="23"/>
          <w:szCs w:val="23"/>
        </w:rPr>
        <w:t xml:space="preserve"> regional conferences in the last 15</w:t>
      </w:r>
      <w:r w:rsidR="00C84E4E" w:rsidRPr="005462F7">
        <w:rPr>
          <w:sz w:val="23"/>
          <w:szCs w:val="23"/>
          <w:lang w:val="en-AU"/>
        </w:rPr>
        <w:t xml:space="preserve"> years. This</w:t>
      </w:r>
      <w:r w:rsidRPr="005462F7">
        <w:rPr>
          <w:sz w:val="23"/>
          <w:szCs w:val="23"/>
        </w:rPr>
        <w:t xml:space="preserve"> </w:t>
      </w:r>
      <w:r w:rsidR="002D5EAC" w:rsidRPr="005462F7">
        <w:rPr>
          <w:sz w:val="23"/>
          <w:szCs w:val="23"/>
          <w:lang w:val="en-IN"/>
        </w:rPr>
        <w:t>has</w:t>
      </w:r>
      <w:r w:rsidRPr="005462F7">
        <w:rPr>
          <w:sz w:val="23"/>
          <w:szCs w:val="23"/>
        </w:rPr>
        <w:t xml:space="preserve"> increase</w:t>
      </w:r>
      <w:r w:rsidR="002D5EAC" w:rsidRPr="005462F7">
        <w:rPr>
          <w:sz w:val="23"/>
          <w:szCs w:val="23"/>
          <w:lang w:val="en-IN"/>
        </w:rPr>
        <w:t>d</w:t>
      </w:r>
      <w:r w:rsidRPr="005462F7">
        <w:rPr>
          <w:sz w:val="23"/>
          <w:szCs w:val="23"/>
        </w:rPr>
        <w:t xml:space="preserve"> the visibility of </w:t>
      </w:r>
      <w:r w:rsidR="002D5EAC" w:rsidRPr="005462F7">
        <w:rPr>
          <w:sz w:val="23"/>
          <w:szCs w:val="23"/>
          <w:lang w:val="en-IN"/>
        </w:rPr>
        <w:t xml:space="preserve">ICEVI </w:t>
      </w:r>
      <w:r w:rsidRPr="005462F7">
        <w:rPr>
          <w:sz w:val="23"/>
          <w:szCs w:val="23"/>
        </w:rPr>
        <w:t>in most of the countries within the region</w:t>
      </w:r>
      <w:r w:rsidR="00DB7928" w:rsidRPr="005462F7">
        <w:rPr>
          <w:sz w:val="23"/>
          <w:szCs w:val="23"/>
          <w:lang w:val="en-IN"/>
        </w:rPr>
        <w:t xml:space="preserve">. </w:t>
      </w:r>
      <w:r w:rsidR="00C84E4E" w:rsidRPr="005462F7">
        <w:rPr>
          <w:sz w:val="23"/>
          <w:szCs w:val="23"/>
          <w:lang w:val="en-IN"/>
        </w:rPr>
        <w:t>Conference invitations will be extended to t</w:t>
      </w:r>
      <w:r w:rsidR="00DB7928" w:rsidRPr="005462F7">
        <w:rPr>
          <w:sz w:val="23"/>
          <w:szCs w:val="23"/>
          <w:lang w:val="en-IN"/>
        </w:rPr>
        <w:t>he UN</w:t>
      </w:r>
      <w:r w:rsidR="002D5EAC" w:rsidRPr="005462F7">
        <w:rPr>
          <w:sz w:val="23"/>
          <w:szCs w:val="23"/>
          <w:lang w:val="en-IN"/>
        </w:rPr>
        <w:t>-ESCAP</w:t>
      </w:r>
      <w:r w:rsidR="00BA322A" w:rsidRPr="005462F7">
        <w:rPr>
          <w:sz w:val="23"/>
          <w:szCs w:val="23"/>
          <w:lang w:val="en-IN"/>
        </w:rPr>
        <w:t>,</w:t>
      </w:r>
      <w:r w:rsidR="00DB7928" w:rsidRPr="005462F7">
        <w:rPr>
          <w:sz w:val="23"/>
          <w:szCs w:val="23"/>
          <w:lang w:val="en-IN"/>
        </w:rPr>
        <w:t xml:space="preserve"> other UN bodies in the region</w:t>
      </w:r>
      <w:r w:rsidR="00C84E4E" w:rsidRPr="005462F7">
        <w:rPr>
          <w:sz w:val="23"/>
          <w:szCs w:val="23"/>
          <w:lang w:val="en-IN"/>
        </w:rPr>
        <w:t>,</w:t>
      </w:r>
      <w:r w:rsidR="00DB7928" w:rsidRPr="005462F7">
        <w:rPr>
          <w:sz w:val="23"/>
          <w:szCs w:val="23"/>
          <w:lang w:val="en-IN"/>
        </w:rPr>
        <w:t xml:space="preserve"> the </w:t>
      </w:r>
      <w:r w:rsidR="00BA322A" w:rsidRPr="005462F7">
        <w:rPr>
          <w:sz w:val="23"/>
          <w:szCs w:val="23"/>
          <w:lang w:val="en-IN"/>
        </w:rPr>
        <w:t>South East</w:t>
      </w:r>
      <w:r w:rsidR="00DB7928" w:rsidRPr="005462F7">
        <w:rPr>
          <w:sz w:val="23"/>
          <w:szCs w:val="23"/>
          <w:lang w:val="en-IN"/>
        </w:rPr>
        <w:t xml:space="preserve"> Asia</w:t>
      </w:r>
      <w:r w:rsidR="00026829" w:rsidRPr="005462F7">
        <w:rPr>
          <w:sz w:val="23"/>
          <w:szCs w:val="23"/>
          <w:lang w:val="en-IN"/>
        </w:rPr>
        <w:t>n</w:t>
      </w:r>
      <w:r w:rsidR="00DB7928" w:rsidRPr="005462F7">
        <w:rPr>
          <w:sz w:val="23"/>
          <w:szCs w:val="23"/>
          <w:lang w:val="en-IN"/>
        </w:rPr>
        <w:t xml:space="preserve"> Minister</w:t>
      </w:r>
      <w:r w:rsidR="00BA322A" w:rsidRPr="005462F7">
        <w:rPr>
          <w:sz w:val="23"/>
          <w:szCs w:val="23"/>
          <w:lang w:val="en-IN"/>
        </w:rPr>
        <w:t xml:space="preserve">s of </w:t>
      </w:r>
      <w:r w:rsidR="006D37B3" w:rsidRPr="005462F7">
        <w:rPr>
          <w:sz w:val="23"/>
          <w:szCs w:val="23"/>
          <w:lang w:val="en-IN"/>
        </w:rPr>
        <w:t xml:space="preserve">Education </w:t>
      </w:r>
      <w:proofErr w:type="spellStart"/>
      <w:r w:rsidR="006D37B3" w:rsidRPr="005462F7">
        <w:rPr>
          <w:sz w:val="23"/>
          <w:szCs w:val="23"/>
          <w:lang w:val="en-IN"/>
        </w:rPr>
        <w:t>Orgni</w:t>
      </w:r>
      <w:r w:rsidR="00026829" w:rsidRPr="005462F7">
        <w:rPr>
          <w:sz w:val="23"/>
          <w:szCs w:val="23"/>
          <w:lang w:val="en-IN"/>
        </w:rPr>
        <w:t>z</w:t>
      </w:r>
      <w:r w:rsidR="006D37B3" w:rsidRPr="005462F7">
        <w:rPr>
          <w:sz w:val="23"/>
          <w:szCs w:val="23"/>
          <w:lang w:val="en-IN"/>
        </w:rPr>
        <w:t>ation</w:t>
      </w:r>
      <w:proofErr w:type="spellEnd"/>
      <w:r w:rsidR="006D37B3" w:rsidRPr="005462F7">
        <w:rPr>
          <w:sz w:val="23"/>
          <w:szCs w:val="23"/>
          <w:lang w:val="en-IN"/>
        </w:rPr>
        <w:t xml:space="preserve"> (SEAMEO)</w:t>
      </w:r>
      <w:r w:rsidR="009908D2" w:rsidRPr="005462F7">
        <w:rPr>
          <w:sz w:val="23"/>
          <w:szCs w:val="23"/>
          <w:lang w:val="en-IN"/>
        </w:rPr>
        <w:t>,</w:t>
      </w:r>
      <w:r w:rsidR="00DB7928" w:rsidRPr="005462F7">
        <w:rPr>
          <w:sz w:val="23"/>
          <w:szCs w:val="23"/>
          <w:lang w:val="en-IN"/>
        </w:rPr>
        <w:t xml:space="preserve"> and other </w:t>
      </w:r>
      <w:r w:rsidR="001E482F" w:rsidRPr="005462F7">
        <w:rPr>
          <w:sz w:val="23"/>
          <w:szCs w:val="23"/>
          <w:lang w:val="en-IN"/>
        </w:rPr>
        <w:t xml:space="preserve">national </w:t>
      </w:r>
      <w:r w:rsidR="00DB7928" w:rsidRPr="005462F7">
        <w:rPr>
          <w:sz w:val="23"/>
          <w:szCs w:val="23"/>
          <w:lang w:val="en-IN"/>
        </w:rPr>
        <w:t>networks</w:t>
      </w:r>
      <w:r w:rsidR="009908D2" w:rsidRPr="005462F7">
        <w:rPr>
          <w:sz w:val="23"/>
          <w:szCs w:val="23"/>
          <w:lang w:val="en-IN"/>
        </w:rPr>
        <w:t xml:space="preserve">. </w:t>
      </w:r>
      <w:proofErr w:type="gramStart"/>
      <w:r w:rsidR="006F6AD3" w:rsidRPr="005462F7">
        <w:rPr>
          <w:sz w:val="23"/>
          <w:szCs w:val="23"/>
          <w:lang w:val="en-IN"/>
        </w:rPr>
        <w:t xml:space="preserve">Subsequent </w:t>
      </w:r>
      <w:r w:rsidR="00DB7928" w:rsidRPr="005462F7">
        <w:rPr>
          <w:sz w:val="23"/>
          <w:szCs w:val="23"/>
          <w:lang w:val="en-IN"/>
        </w:rPr>
        <w:t xml:space="preserve"> announcements</w:t>
      </w:r>
      <w:proofErr w:type="gramEnd"/>
      <w:r w:rsidR="006F6AD3" w:rsidRPr="005462F7">
        <w:rPr>
          <w:sz w:val="23"/>
          <w:szCs w:val="23"/>
          <w:lang w:val="en-IN"/>
        </w:rPr>
        <w:t xml:space="preserve"> on the conference</w:t>
      </w:r>
      <w:r w:rsidR="009908D2" w:rsidRPr="005462F7">
        <w:rPr>
          <w:sz w:val="23"/>
          <w:szCs w:val="23"/>
          <w:lang w:val="en-IN"/>
        </w:rPr>
        <w:t xml:space="preserve"> and</w:t>
      </w:r>
      <w:r w:rsidR="00DB7928" w:rsidRPr="005462F7">
        <w:rPr>
          <w:sz w:val="23"/>
          <w:szCs w:val="23"/>
          <w:lang w:val="en-IN"/>
        </w:rPr>
        <w:t xml:space="preserve"> </w:t>
      </w:r>
      <w:r w:rsidR="009908D2" w:rsidRPr="005462F7">
        <w:rPr>
          <w:sz w:val="23"/>
          <w:szCs w:val="23"/>
          <w:lang w:val="en-IN"/>
        </w:rPr>
        <w:t>the C</w:t>
      </w:r>
      <w:r w:rsidR="001E482F" w:rsidRPr="005462F7">
        <w:rPr>
          <w:sz w:val="23"/>
          <w:szCs w:val="23"/>
          <w:lang w:val="en-IN"/>
        </w:rPr>
        <w:t xml:space="preserve">all for </w:t>
      </w:r>
      <w:r w:rsidR="009908D2" w:rsidRPr="005462F7">
        <w:rPr>
          <w:sz w:val="23"/>
          <w:szCs w:val="23"/>
          <w:lang w:val="en-IN"/>
        </w:rPr>
        <w:t>A</w:t>
      </w:r>
      <w:r w:rsidR="001E482F" w:rsidRPr="005462F7">
        <w:rPr>
          <w:sz w:val="23"/>
          <w:szCs w:val="23"/>
          <w:lang w:val="en-IN"/>
        </w:rPr>
        <w:t>bstracts</w:t>
      </w:r>
      <w:r w:rsidR="009908D2" w:rsidRPr="005462F7">
        <w:rPr>
          <w:sz w:val="23"/>
          <w:szCs w:val="23"/>
          <w:lang w:val="en-IN"/>
        </w:rPr>
        <w:t xml:space="preserve"> </w:t>
      </w:r>
      <w:r w:rsidR="00DB7928" w:rsidRPr="005462F7">
        <w:rPr>
          <w:sz w:val="23"/>
          <w:szCs w:val="23"/>
          <w:lang w:val="en-IN"/>
        </w:rPr>
        <w:t xml:space="preserve">will also be posted on </w:t>
      </w:r>
      <w:r w:rsidR="009908D2" w:rsidRPr="005462F7">
        <w:rPr>
          <w:sz w:val="23"/>
          <w:szCs w:val="23"/>
          <w:lang w:val="en-IN"/>
        </w:rPr>
        <w:t xml:space="preserve">the </w:t>
      </w:r>
      <w:r w:rsidR="009805EE" w:rsidRPr="005462F7">
        <w:rPr>
          <w:sz w:val="23"/>
          <w:szCs w:val="23"/>
          <w:lang w:val="en-IN"/>
        </w:rPr>
        <w:t xml:space="preserve">ICEVI </w:t>
      </w:r>
      <w:r w:rsidR="00DB7928" w:rsidRPr="005462F7">
        <w:rPr>
          <w:sz w:val="23"/>
          <w:szCs w:val="23"/>
          <w:lang w:val="en-IN"/>
        </w:rPr>
        <w:t>website in November 2022.</w:t>
      </w:r>
      <w:r w:rsidR="00833330">
        <w:t xml:space="preserve"> </w:t>
      </w:r>
    </w:p>
    <w:p w14:paraId="585BEF3B" w14:textId="77777777" w:rsidR="00833330" w:rsidRPr="009757D3" w:rsidRDefault="00833330" w:rsidP="005462F7">
      <w:pPr>
        <w:pStyle w:val="Heading1"/>
        <w:shd w:val="clear" w:color="auto" w:fill="7030A0"/>
        <w:spacing w:after="120" w:line="264" w:lineRule="auto"/>
        <w:jc w:val="both"/>
        <w:rPr>
          <w:color w:val="FFFFFF" w:themeColor="background1"/>
          <w:lang w:val="en-IN" w:eastAsia="en-GB"/>
        </w:rPr>
      </w:pPr>
      <w:bookmarkStart w:id="15" w:name="_Toc93911477"/>
      <w:bookmarkStart w:id="16" w:name="_Toc111893540"/>
      <w:r w:rsidRPr="009757D3">
        <w:rPr>
          <w:color w:val="FFFFFF" w:themeColor="background1"/>
          <w:lang w:val="en-IN" w:eastAsia="en-GB"/>
        </w:rPr>
        <w:t>Re</w:t>
      </w:r>
      <w:bookmarkEnd w:id="15"/>
      <w:r>
        <w:rPr>
          <w:color w:val="FFFFFF" w:themeColor="background1"/>
          <w:lang w:val="en-IN" w:eastAsia="en-GB"/>
        </w:rPr>
        <w:t>gional Youth Summit</w:t>
      </w:r>
      <w:bookmarkEnd w:id="16"/>
      <w:r w:rsidRPr="009757D3">
        <w:rPr>
          <w:color w:val="FFFFFF" w:themeColor="background1"/>
          <w:lang w:val="en-IN" w:eastAsia="en-GB"/>
        </w:rPr>
        <w:t xml:space="preserve"> </w:t>
      </w:r>
    </w:p>
    <w:p w14:paraId="3BC3EB62" w14:textId="55A9923E" w:rsidR="006B5825" w:rsidRPr="005462F7" w:rsidRDefault="00833330" w:rsidP="005462F7">
      <w:pPr>
        <w:spacing w:after="200" w:line="264" w:lineRule="auto"/>
        <w:jc w:val="both"/>
        <w:rPr>
          <w:color w:val="000000"/>
          <w:sz w:val="23"/>
          <w:szCs w:val="23"/>
          <w:lang w:eastAsia="en-GB"/>
        </w:rPr>
      </w:pPr>
      <w:r w:rsidRPr="005462F7">
        <w:rPr>
          <w:color w:val="000000"/>
          <w:sz w:val="23"/>
          <w:szCs w:val="23"/>
          <w:lang w:eastAsia="en-GB"/>
        </w:rPr>
        <w:t>In 2017</w:t>
      </w:r>
      <w:r w:rsidR="00442F9B" w:rsidRPr="005462F7">
        <w:rPr>
          <w:color w:val="000000"/>
          <w:sz w:val="23"/>
          <w:szCs w:val="23"/>
          <w:lang w:val="en-AU" w:eastAsia="en-GB"/>
        </w:rPr>
        <w:t>,</w:t>
      </w:r>
      <w:r w:rsidRPr="005462F7">
        <w:rPr>
          <w:color w:val="000000"/>
          <w:sz w:val="23"/>
          <w:szCs w:val="23"/>
          <w:lang w:eastAsia="en-GB"/>
        </w:rPr>
        <w:t xml:space="preserve"> </w:t>
      </w:r>
      <w:r w:rsidRPr="005462F7">
        <w:rPr>
          <w:color w:val="000000"/>
          <w:sz w:val="23"/>
          <w:szCs w:val="23"/>
          <w:lang w:val="en-IN" w:eastAsia="en-GB"/>
        </w:rPr>
        <w:t xml:space="preserve">ICEVI </w:t>
      </w:r>
      <w:proofErr w:type="spellStart"/>
      <w:r w:rsidRPr="005462F7">
        <w:rPr>
          <w:color w:val="000000"/>
          <w:sz w:val="23"/>
          <w:szCs w:val="23"/>
          <w:lang w:eastAsia="en-GB"/>
        </w:rPr>
        <w:t>organise</w:t>
      </w:r>
      <w:proofErr w:type="spellEnd"/>
      <w:r w:rsidRPr="005462F7">
        <w:rPr>
          <w:color w:val="000000"/>
          <w:sz w:val="23"/>
          <w:szCs w:val="23"/>
          <w:lang w:val="en-IN" w:eastAsia="en-GB"/>
        </w:rPr>
        <w:t>d</w:t>
      </w:r>
      <w:r w:rsidRPr="005462F7">
        <w:rPr>
          <w:color w:val="000000"/>
          <w:sz w:val="23"/>
          <w:szCs w:val="23"/>
          <w:lang w:eastAsia="en-GB"/>
        </w:rPr>
        <w:t xml:space="preserve"> its first country </w:t>
      </w:r>
      <w:proofErr w:type="gramStart"/>
      <w:r w:rsidRPr="005462F7">
        <w:rPr>
          <w:color w:val="000000"/>
          <w:sz w:val="23"/>
          <w:szCs w:val="23"/>
          <w:lang w:eastAsia="en-GB"/>
        </w:rPr>
        <w:t>champions</w:t>
      </w:r>
      <w:proofErr w:type="gramEnd"/>
      <w:r w:rsidRPr="005462F7">
        <w:rPr>
          <w:color w:val="000000"/>
          <w:sz w:val="23"/>
          <w:szCs w:val="23"/>
          <w:lang w:eastAsia="en-GB"/>
        </w:rPr>
        <w:t xml:space="preserve"> </w:t>
      </w:r>
      <w:proofErr w:type="spellStart"/>
      <w:r w:rsidRPr="005462F7">
        <w:rPr>
          <w:color w:val="000000"/>
          <w:sz w:val="23"/>
          <w:szCs w:val="23"/>
          <w:lang w:eastAsia="en-GB"/>
        </w:rPr>
        <w:t>programme</w:t>
      </w:r>
      <w:proofErr w:type="spellEnd"/>
      <w:r w:rsidRPr="005462F7">
        <w:rPr>
          <w:color w:val="000000"/>
          <w:sz w:val="23"/>
          <w:szCs w:val="23"/>
          <w:lang w:eastAsia="en-GB"/>
        </w:rPr>
        <w:t xml:space="preserve"> in </w:t>
      </w:r>
      <w:r w:rsidR="00442F9B" w:rsidRPr="005462F7">
        <w:rPr>
          <w:color w:val="000000"/>
          <w:sz w:val="23"/>
          <w:szCs w:val="23"/>
          <w:lang w:val="en-AU" w:eastAsia="en-GB"/>
        </w:rPr>
        <w:t xml:space="preserve">the </w:t>
      </w:r>
      <w:r w:rsidRPr="005462F7">
        <w:rPr>
          <w:color w:val="000000"/>
          <w:sz w:val="23"/>
          <w:szCs w:val="23"/>
          <w:lang w:eastAsia="en-GB"/>
        </w:rPr>
        <w:t>Philippines where key topics connected with education</w:t>
      </w:r>
      <w:r w:rsidRPr="005462F7">
        <w:rPr>
          <w:color w:val="000000"/>
          <w:sz w:val="23"/>
          <w:szCs w:val="23"/>
          <w:lang w:val="en-IN" w:eastAsia="en-GB"/>
        </w:rPr>
        <w:t>,</w:t>
      </w:r>
      <w:r w:rsidRPr="005462F7">
        <w:rPr>
          <w:color w:val="000000"/>
          <w:sz w:val="23"/>
          <w:szCs w:val="23"/>
          <w:lang w:eastAsia="en-GB"/>
        </w:rPr>
        <w:t xml:space="preserve"> employment and empowerment of persons with visual impairment </w:t>
      </w:r>
      <w:r w:rsidRPr="005462F7">
        <w:rPr>
          <w:color w:val="000000"/>
          <w:sz w:val="23"/>
          <w:szCs w:val="23"/>
          <w:lang w:val="en-IN" w:eastAsia="en-GB"/>
        </w:rPr>
        <w:t>were</w:t>
      </w:r>
      <w:r w:rsidRPr="005462F7">
        <w:rPr>
          <w:color w:val="000000"/>
          <w:sz w:val="23"/>
          <w:szCs w:val="23"/>
          <w:lang w:eastAsia="en-GB"/>
        </w:rPr>
        <w:t xml:space="preserve"> discussed. The entire </w:t>
      </w:r>
      <w:r w:rsidRPr="005462F7">
        <w:rPr>
          <w:color w:val="000000"/>
          <w:sz w:val="23"/>
          <w:szCs w:val="23"/>
          <w:lang w:eastAsia="en-GB"/>
        </w:rPr>
        <w:lastRenderedPageBreak/>
        <w:t xml:space="preserve">forum was </w:t>
      </w:r>
      <w:proofErr w:type="spellStart"/>
      <w:r w:rsidRPr="005462F7">
        <w:rPr>
          <w:color w:val="000000"/>
          <w:sz w:val="23"/>
          <w:szCs w:val="23"/>
          <w:lang w:eastAsia="en-GB"/>
        </w:rPr>
        <w:t>organised</w:t>
      </w:r>
      <w:proofErr w:type="spellEnd"/>
      <w:r w:rsidRPr="005462F7">
        <w:rPr>
          <w:color w:val="000000"/>
          <w:sz w:val="23"/>
          <w:szCs w:val="23"/>
          <w:lang w:eastAsia="en-GB"/>
        </w:rPr>
        <w:t xml:space="preserve"> by persons with visual impairment w</w:t>
      </w:r>
      <w:proofErr w:type="spellStart"/>
      <w:r w:rsidRPr="005462F7">
        <w:rPr>
          <w:color w:val="000000"/>
          <w:sz w:val="23"/>
          <w:szCs w:val="23"/>
          <w:lang w:val="en-IN" w:eastAsia="en-GB"/>
        </w:rPr>
        <w:t>ho</w:t>
      </w:r>
      <w:proofErr w:type="spellEnd"/>
      <w:r w:rsidRPr="005462F7">
        <w:rPr>
          <w:color w:val="000000"/>
          <w:sz w:val="23"/>
          <w:szCs w:val="23"/>
          <w:lang w:val="en-IN" w:eastAsia="en-GB"/>
        </w:rPr>
        <w:t xml:space="preserve"> were </w:t>
      </w:r>
      <w:r w:rsidR="00442F9B" w:rsidRPr="005462F7">
        <w:rPr>
          <w:color w:val="000000"/>
          <w:sz w:val="23"/>
          <w:szCs w:val="23"/>
          <w:lang w:val="en-IN" w:eastAsia="en-GB"/>
        </w:rPr>
        <w:t>graduates</w:t>
      </w:r>
      <w:r w:rsidRPr="005462F7">
        <w:rPr>
          <w:color w:val="000000"/>
          <w:sz w:val="23"/>
          <w:szCs w:val="23"/>
          <w:lang w:eastAsia="en-GB"/>
        </w:rPr>
        <w:t xml:space="preserve"> of the </w:t>
      </w:r>
      <w:r w:rsidRPr="005462F7">
        <w:rPr>
          <w:color w:val="000000"/>
          <w:sz w:val="23"/>
          <w:szCs w:val="23"/>
          <w:lang w:val="en-IN" w:eastAsia="en-GB"/>
        </w:rPr>
        <w:t>ICEVI</w:t>
      </w:r>
      <w:r w:rsidR="00442F9B" w:rsidRPr="005462F7">
        <w:rPr>
          <w:color w:val="000000"/>
          <w:sz w:val="23"/>
          <w:szCs w:val="23"/>
          <w:lang w:val="en-IN" w:eastAsia="en-GB"/>
        </w:rPr>
        <w:t xml:space="preserve"> </w:t>
      </w:r>
      <w:r w:rsidR="00F421D5" w:rsidRPr="005462F7">
        <w:rPr>
          <w:color w:val="000000"/>
          <w:sz w:val="23"/>
          <w:szCs w:val="23"/>
          <w:lang w:val="en-IN" w:eastAsia="en-GB"/>
        </w:rPr>
        <w:t>–</w:t>
      </w:r>
      <w:r w:rsidR="00442F9B" w:rsidRPr="005462F7">
        <w:rPr>
          <w:color w:val="000000"/>
          <w:sz w:val="23"/>
          <w:szCs w:val="23"/>
          <w:lang w:val="en-IN" w:eastAsia="en-GB"/>
        </w:rPr>
        <w:t xml:space="preserve"> </w:t>
      </w:r>
      <w:r w:rsidR="00F421D5" w:rsidRPr="005462F7">
        <w:rPr>
          <w:color w:val="000000"/>
          <w:sz w:val="23"/>
          <w:szCs w:val="23"/>
          <w:lang w:val="en-IN" w:eastAsia="en-GB"/>
        </w:rPr>
        <w:t xml:space="preserve">The </w:t>
      </w:r>
      <w:r w:rsidR="00442F9B" w:rsidRPr="005462F7">
        <w:rPr>
          <w:color w:val="000000"/>
          <w:sz w:val="23"/>
          <w:szCs w:val="23"/>
          <w:lang w:val="en-IN" w:eastAsia="en-GB"/>
        </w:rPr>
        <w:t>N</w:t>
      </w:r>
      <w:proofErr w:type="spellStart"/>
      <w:r w:rsidRPr="005462F7">
        <w:rPr>
          <w:color w:val="000000"/>
          <w:sz w:val="23"/>
          <w:szCs w:val="23"/>
          <w:lang w:eastAsia="en-GB"/>
        </w:rPr>
        <w:t>ippon</w:t>
      </w:r>
      <w:proofErr w:type="spellEnd"/>
      <w:r w:rsidRPr="005462F7">
        <w:rPr>
          <w:color w:val="000000"/>
          <w:sz w:val="23"/>
          <w:szCs w:val="23"/>
          <w:lang w:eastAsia="en-GB"/>
        </w:rPr>
        <w:t xml:space="preserve"> </w:t>
      </w:r>
      <w:r w:rsidR="00442F9B" w:rsidRPr="005462F7">
        <w:rPr>
          <w:color w:val="000000"/>
          <w:sz w:val="23"/>
          <w:szCs w:val="23"/>
          <w:lang w:val="en-AU" w:eastAsia="en-GB"/>
        </w:rPr>
        <w:t>F</w:t>
      </w:r>
      <w:proofErr w:type="spellStart"/>
      <w:r w:rsidRPr="005462F7">
        <w:rPr>
          <w:color w:val="000000"/>
          <w:sz w:val="23"/>
          <w:szCs w:val="23"/>
          <w:lang w:eastAsia="en-GB"/>
        </w:rPr>
        <w:t>oundation</w:t>
      </w:r>
      <w:proofErr w:type="spellEnd"/>
      <w:r w:rsidRPr="005462F7">
        <w:rPr>
          <w:color w:val="000000"/>
          <w:sz w:val="23"/>
          <w:szCs w:val="23"/>
          <w:lang w:eastAsia="en-GB"/>
        </w:rPr>
        <w:t xml:space="preserve"> supported higher education </w:t>
      </w:r>
      <w:proofErr w:type="spellStart"/>
      <w:r w:rsidRPr="005462F7">
        <w:rPr>
          <w:color w:val="000000"/>
          <w:sz w:val="23"/>
          <w:szCs w:val="23"/>
          <w:lang w:eastAsia="en-GB"/>
        </w:rPr>
        <w:t>programme</w:t>
      </w:r>
      <w:proofErr w:type="spellEnd"/>
      <w:r w:rsidRPr="005462F7">
        <w:rPr>
          <w:color w:val="000000"/>
          <w:sz w:val="23"/>
          <w:szCs w:val="23"/>
          <w:lang w:eastAsia="en-GB"/>
        </w:rPr>
        <w:t xml:space="preserve">. </w:t>
      </w:r>
      <w:r w:rsidR="00442F9B" w:rsidRPr="005462F7">
        <w:rPr>
          <w:color w:val="000000"/>
          <w:sz w:val="23"/>
          <w:szCs w:val="23"/>
          <w:lang w:val="en-AU" w:eastAsia="en-GB"/>
        </w:rPr>
        <w:t>In addition, 90% of the speakers for the various sessions were graduates</w:t>
      </w:r>
      <w:r w:rsidRPr="005462F7">
        <w:rPr>
          <w:color w:val="000000"/>
          <w:sz w:val="23"/>
          <w:szCs w:val="23"/>
          <w:lang w:eastAsia="en-GB"/>
        </w:rPr>
        <w:t xml:space="preserve"> of the higher education project. The outcome of the </w:t>
      </w:r>
      <w:r w:rsidR="00442F9B" w:rsidRPr="005462F7">
        <w:rPr>
          <w:color w:val="000000"/>
          <w:sz w:val="23"/>
          <w:szCs w:val="23"/>
          <w:lang w:val="en-AU" w:eastAsia="en-GB"/>
        </w:rPr>
        <w:t xml:space="preserve">Philippines </w:t>
      </w:r>
      <w:proofErr w:type="spellStart"/>
      <w:r w:rsidRPr="005462F7">
        <w:rPr>
          <w:color w:val="000000"/>
          <w:sz w:val="23"/>
          <w:szCs w:val="23"/>
          <w:lang w:eastAsia="en-GB"/>
        </w:rPr>
        <w:t>programme</w:t>
      </w:r>
      <w:proofErr w:type="spellEnd"/>
      <w:r w:rsidRPr="005462F7">
        <w:rPr>
          <w:color w:val="000000"/>
          <w:sz w:val="23"/>
          <w:szCs w:val="23"/>
          <w:lang w:eastAsia="en-GB"/>
        </w:rPr>
        <w:t xml:space="preserve"> was the formation of youth </w:t>
      </w:r>
      <w:proofErr w:type="spellStart"/>
      <w:r w:rsidRPr="005462F7">
        <w:rPr>
          <w:color w:val="000000"/>
          <w:sz w:val="23"/>
          <w:szCs w:val="23"/>
          <w:lang w:eastAsia="en-GB"/>
        </w:rPr>
        <w:t>fo</w:t>
      </w:r>
      <w:proofErr w:type="spellEnd"/>
      <w:r w:rsidRPr="005462F7">
        <w:rPr>
          <w:color w:val="000000"/>
          <w:sz w:val="23"/>
          <w:szCs w:val="23"/>
          <w:lang w:val="en-IN" w:eastAsia="en-GB"/>
        </w:rPr>
        <w:t xml:space="preserve">rum in the Philippines </w:t>
      </w:r>
      <w:r w:rsidRPr="005462F7">
        <w:rPr>
          <w:color w:val="000000"/>
          <w:sz w:val="23"/>
          <w:szCs w:val="23"/>
          <w:lang w:eastAsia="en-GB"/>
        </w:rPr>
        <w:t xml:space="preserve">that is going strong </w:t>
      </w:r>
      <w:r w:rsidR="00442F9B" w:rsidRPr="005462F7">
        <w:rPr>
          <w:color w:val="000000"/>
          <w:sz w:val="23"/>
          <w:szCs w:val="23"/>
          <w:lang w:val="en-AU" w:eastAsia="en-GB"/>
        </w:rPr>
        <w:t>to the present day</w:t>
      </w:r>
      <w:r w:rsidRPr="005462F7">
        <w:rPr>
          <w:color w:val="000000"/>
          <w:sz w:val="23"/>
          <w:szCs w:val="23"/>
          <w:lang w:eastAsia="en-GB"/>
        </w:rPr>
        <w:t>. The experiences of Philippines</w:t>
      </w:r>
      <w:r w:rsidR="00442F9B" w:rsidRPr="005462F7">
        <w:rPr>
          <w:color w:val="000000"/>
          <w:sz w:val="23"/>
          <w:szCs w:val="23"/>
          <w:lang w:val="en-AU" w:eastAsia="en-GB"/>
        </w:rPr>
        <w:t xml:space="preserve"> programme</w:t>
      </w:r>
      <w:r w:rsidRPr="005462F7">
        <w:rPr>
          <w:color w:val="000000"/>
          <w:sz w:val="23"/>
          <w:szCs w:val="23"/>
          <w:lang w:eastAsia="en-GB"/>
        </w:rPr>
        <w:t xml:space="preserve"> motivated other </w:t>
      </w:r>
      <w:r w:rsidR="006B5825" w:rsidRPr="005462F7">
        <w:rPr>
          <w:color w:val="000000"/>
          <w:sz w:val="23"/>
          <w:szCs w:val="23"/>
          <w:lang w:val="en-AU" w:eastAsia="en-GB"/>
        </w:rPr>
        <w:t xml:space="preserve">participating </w:t>
      </w:r>
      <w:r w:rsidRPr="005462F7">
        <w:rPr>
          <w:color w:val="000000"/>
          <w:sz w:val="23"/>
          <w:szCs w:val="23"/>
          <w:lang w:eastAsia="en-GB"/>
        </w:rPr>
        <w:t>countries of the higher education project to conduct</w:t>
      </w:r>
      <w:r w:rsidRPr="005462F7">
        <w:rPr>
          <w:color w:val="000000"/>
          <w:sz w:val="23"/>
          <w:szCs w:val="23"/>
          <w:lang w:val="en-IN" w:eastAsia="en-GB"/>
        </w:rPr>
        <w:t xml:space="preserve"> country </w:t>
      </w:r>
      <w:proofErr w:type="gramStart"/>
      <w:r w:rsidRPr="005462F7">
        <w:rPr>
          <w:color w:val="000000"/>
          <w:sz w:val="23"/>
          <w:szCs w:val="23"/>
          <w:lang w:val="en-IN" w:eastAsia="en-GB"/>
        </w:rPr>
        <w:t>champions</w:t>
      </w:r>
      <w:proofErr w:type="gramEnd"/>
      <w:r w:rsidRPr="005462F7">
        <w:rPr>
          <w:color w:val="000000"/>
          <w:sz w:val="23"/>
          <w:szCs w:val="23"/>
          <w:lang w:val="en-IN" w:eastAsia="en-GB"/>
        </w:rPr>
        <w:t xml:space="preserve"> programme</w:t>
      </w:r>
      <w:r w:rsidR="006B5825" w:rsidRPr="005462F7">
        <w:rPr>
          <w:color w:val="000000"/>
          <w:sz w:val="23"/>
          <w:szCs w:val="23"/>
          <w:lang w:val="en-IN" w:eastAsia="en-GB"/>
        </w:rPr>
        <w:t>s</w:t>
      </w:r>
      <w:r w:rsidRPr="005462F7">
        <w:rPr>
          <w:color w:val="000000"/>
          <w:sz w:val="23"/>
          <w:szCs w:val="23"/>
          <w:lang w:val="en-IN" w:eastAsia="en-GB"/>
        </w:rPr>
        <w:t xml:space="preserve"> in the</w:t>
      </w:r>
      <w:r w:rsidR="006B5825" w:rsidRPr="005462F7">
        <w:rPr>
          <w:color w:val="000000"/>
          <w:sz w:val="23"/>
          <w:szCs w:val="23"/>
          <w:lang w:val="en-IN" w:eastAsia="en-GB"/>
        </w:rPr>
        <w:t>ir</w:t>
      </w:r>
      <w:r w:rsidRPr="005462F7">
        <w:rPr>
          <w:color w:val="000000"/>
          <w:sz w:val="23"/>
          <w:szCs w:val="23"/>
          <w:lang w:val="en-IN" w:eastAsia="en-GB"/>
        </w:rPr>
        <w:t xml:space="preserve"> respective countries. This idea</w:t>
      </w:r>
      <w:r w:rsidRPr="005462F7">
        <w:rPr>
          <w:color w:val="000000"/>
          <w:sz w:val="23"/>
          <w:szCs w:val="23"/>
          <w:lang w:eastAsia="en-GB"/>
        </w:rPr>
        <w:t xml:space="preserve"> was later </w:t>
      </w:r>
      <w:r w:rsidR="006B5825" w:rsidRPr="005462F7">
        <w:rPr>
          <w:color w:val="000000"/>
          <w:sz w:val="23"/>
          <w:szCs w:val="23"/>
          <w:lang w:val="en-AU" w:eastAsia="en-GB"/>
        </w:rPr>
        <w:t>taken up by other</w:t>
      </w:r>
      <w:r w:rsidRPr="005462F7">
        <w:rPr>
          <w:color w:val="000000"/>
          <w:sz w:val="23"/>
          <w:szCs w:val="23"/>
          <w:lang w:eastAsia="en-GB"/>
        </w:rPr>
        <w:t xml:space="preserve"> </w:t>
      </w:r>
      <w:r w:rsidRPr="005462F7">
        <w:rPr>
          <w:color w:val="000000"/>
          <w:sz w:val="23"/>
          <w:szCs w:val="23"/>
          <w:lang w:val="en-IN" w:eastAsia="en-GB"/>
        </w:rPr>
        <w:t xml:space="preserve">ICEVI </w:t>
      </w:r>
      <w:r w:rsidRPr="005462F7">
        <w:rPr>
          <w:color w:val="000000"/>
          <w:sz w:val="23"/>
          <w:szCs w:val="23"/>
          <w:lang w:eastAsia="en-GB"/>
        </w:rPr>
        <w:t>regions</w:t>
      </w:r>
      <w:r w:rsidRPr="005462F7">
        <w:rPr>
          <w:color w:val="000000"/>
          <w:sz w:val="23"/>
          <w:szCs w:val="23"/>
          <w:lang w:val="en-IN" w:eastAsia="en-GB"/>
        </w:rPr>
        <w:t xml:space="preserve"> </w:t>
      </w:r>
      <w:r w:rsidRPr="005462F7">
        <w:rPr>
          <w:color w:val="000000"/>
          <w:sz w:val="23"/>
          <w:szCs w:val="23"/>
          <w:lang w:eastAsia="en-GB"/>
        </w:rPr>
        <w:t xml:space="preserve">and currently this is one of the dimensions of </w:t>
      </w:r>
      <w:r w:rsidRPr="005462F7">
        <w:rPr>
          <w:color w:val="000000"/>
          <w:sz w:val="23"/>
          <w:szCs w:val="23"/>
          <w:lang w:val="en-IN" w:eastAsia="en-GB"/>
        </w:rPr>
        <w:t xml:space="preserve">ICEVI’s </w:t>
      </w:r>
      <w:r w:rsidRPr="005462F7">
        <w:rPr>
          <w:color w:val="000000"/>
          <w:sz w:val="23"/>
          <w:szCs w:val="23"/>
          <w:lang w:eastAsia="en-GB"/>
        </w:rPr>
        <w:t xml:space="preserve">global strategic plan. </w:t>
      </w:r>
    </w:p>
    <w:p w14:paraId="467B7B80" w14:textId="323691A2" w:rsidR="00833330" w:rsidRPr="005462F7" w:rsidRDefault="006B5825" w:rsidP="005462F7">
      <w:pPr>
        <w:spacing w:after="400" w:line="264" w:lineRule="auto"/>
        <w:jc w:val="both"/>
        <w:rPr>
          <w:color w:val="000000"/>
          <w:lang w:eastAsia="en-GB"/>
        </w:rPr>
      </w:pPr>
      <w:r w:rsidRPr="005462F7">
        <w:rPr>
          <w:color w:val="000000"/>
          <w:sz w:val="23"/>
          <w:szCs w:val="23"/>
          <w:lang w:val="en-AU" w:eastAsia="en-GB"/>
        </w:rPr>
        <w:t>Members of t</w:t>
      </w:r>
      <w:r w:rsidR="00833330" w:rsidRPr="005462F7">
        <w:rPr>
          <w:color w:val="000000"/>
          <w:sz w:val="23"/>
          <w:szCs w:val="23"/>
          <w:lang w:eastAsia="en-GB"/>
        </w:rPr>
        <w:t xml:space="preserve">he higher education project </w:t>
      </w:r>
      <w:r w:rsidRPr="005462F7">
        <w:rPr>
          <w:color w:val="000000"/>
          <w:sz w:val="23"/>
          <w:szCs w:val="23"/>
          <w:lang w:val="en-AU" w:eastAsia="en-GB"/>
        </w:rPr>
        <w:t>are</w:t>
      </w:r>
      <w:r w:rsidR="00833330" w:rsidRPr="005462F7">
        <w:rPr>
          <w:color w:val="000000"/>
          <w:sz w:val="23"/>
          <w:szCs w:val="23"/>
          <w:lang w:eastAsia="en-GB"/>
        </w:rPr>
        <w:t xml:space="preserve"> proposing to </w:t>
      </w:r>
      <w:proofErr w:type="spellStart"/>
      <w:r w:rsidR="00833330" w:rsidRPr="005462F7">
        <w:rPr>
          <w:color w:val="000000"/>
          <w:sz w:val="23"/>
          <w:szCs w:val="23"/>
          <w:lang w:eastAsia="en-GB"/>
        </w:rPr>
        <w:t>organise</w:t>
      </w:r>
      <w:proofErr w:type="spellEnd"/>
      <w:r w:rsidR="00833330" w:rsidRPr="005462F7">
        <w:rPr>
          <w:color w:val="000000"/>
          <w:sz w:val="23"/>
          <w:szCs w:val="23"/>
          <w:lang w:eastAsia="en-GB"/>
        </w:rPr>
        <w:t xml:space="preserve"> a Regional Youth Summit of the higher education graduates </w:t>
      </w:r>
      <w:r w:rsidR="000A4863" w:rsidRPr="005462F7">
        <w:rPr>
          <w:color w:val="000000"/>
          <w:sz w:val="23"/>
          <w:szCs w:val="23"/>
          <w:lang w:eastAsia="en-GB"/>
        </w:rPr>
        <w:t xml:space="preserve">at the Resources for the Blind, Philippines </w:t>
      </w:r>
      <w:r w:rsidR="00833330" w:rsidRPr="005462F7">
        <w:rPr>
          <w:color w:val="000000"/>
          <w:sz w:val="23"/>
          <w:szCs w:val="23"/>
          <w:lang w:eastAsia="en-GB"/>
        </w:rPr>
        <w:t xml:space="preserve">in conjunction with the World Disability Day on December 3, 2022. This mini regional summit will be used as a springboard for </w:t>
      </w:r>
      <w:proofErr w:type="spellStart"/>
      <w:r w:rsidR="00833330" w:rsidRPr="005462F7">
        <w:rPr>
          <w:color w:val="000000"/>
          <w:sz w:val="23"/>
          <w:szCs w:val="23"/>
          <w:lang w:eastAsia="en-GB"/>
        </w:rPr>
        <w:t>organising</w:t>
      </w:r>
      <w:proofErr w:type="spellEnd"/>
      <w:r w:rsidR="00833330" w:rsidRPr="005462F7">
        <w:rPr>
          <w:color w:val="000000"/>
          <w:sz w:val="23"/>
          <w:szCs w:val="23"/>
          <w:lang w:eastAsia="en-GB"/>
        </w:rPr>
        <w:t xml:space="preserve"> a larger summit of youths drawn from various countries in the </w:t>
      </w:r>
      <w:r w:rsidR="00833330" w:rsidRPr="005462F7">
        <w:rPr>
          <w:color w:val="000000"/>
          <w:sz w:val="23"/>
          <w:szCs w:val="23"/>
          <w:lang w:val="en-IN" w:eastAsia="en-GB"/>
        </w:rPr>
        <w:t>East</w:t>
      </w:r>
      <w:r w:rsidR="00833330" w:rsidRPr="005462F7">
        <w:rPr>
          <w:color w:val="000000"/>
          <w:sz w:val="23"/>
          <w:szCs w:val="23"/>
          <w:lang w:eastAsia="en-GB"/>
        </w:rPr>
        <w:t xml:space="preserve"> Asia region</w:t>
      </w:r>
      <w:r w:rsidR="00833330" w:rsidRPr="005462F7">
        <w:rPr>
          <w:color w:val="000000"/>
          <w:sz w:val="23"/>
          <w:szCs w:val="23"/>
          <w:lang w:val="en-IN" w:eastAsia="en-GB"/>
        </w:rPr>
        <w:t xml:space="preserve"> </w:t>
      </w:r>
      <w:r w:rsidRPr="005462F7">
        <w:rPr>
          <w:color w:val="000000"/>
          <w:sz w:val="23"/>
          <w:szCs w:val="23"/>
          <w:lang w:val="en-IN" w:eastAsia="en-GB"/>
        </w:rPr>
        <w:t>and</w:t>
      </w:r>
      <w:r w:rsidR="00833330" w:rsidRPr="005462F7">
        <w:rPr>
          <w:color w:val="000000"/>
          <w:sz w:val="23"/>
          <w:szCs w:val="23"/>
          <w:lang w:val="en-IN" w:eastAsia="en-GB"/>
        </w:rPr>
        <w:t xml:space="preserve"> will be held in conjunction with the ICEVI East Asia </w:t>
      </w:r>
      <w:r w:rsidRPr="005462F7">
        <w:rPr>
          <w:color w:val="000000"/>
          <w:sz w:val="23"/>
          <w:szCs w:val="23"/>
          <w:lang w:val="en-IN" w:eastAsia="en-GB"/>
        </w:rPr>
        <w:t>R</w:t>
      </w:r>
      <w:r w:rsidR="00833330" w:rsidRPr="005462F7">
        <w:rPr>
          <w:color w:val="000000"/>
          <w:sz w:val="23"/>
          <w:szCs w:val="23"/>
          <w:lang w:val="en-IN" w:eastAsia="en-GB"/>
        </w:rPr>
        <w:t xml:space="preserve">egional </w:t>
      </w:r>
      <w:r w:rsidRPr="005462F7">
        <w:rPr>
          <w:color w:val="000000"/>
          <w:sz w:val="23"/>
          <w:szCs w:val="23"/>
          <w:lang w:val="en-IN" w:eastAsia="en-GB"/>
        </w:rPr>
        <w:t>C</w:t>
      </w:r>
      <w:r w:rsidR="005462F7" w:rsidRPr="005462F7">
        <w:rPr>
          <w:color w:val="000000"/>
          <w:sz w:val="23"/>
          <w:szCs w:val="23"/>
          <w:lang w:val="en-IN" w:eastAsia="en-GB"/>
        </w:rPr>
        <w:t>onference in 2023.</w:t>
      </w:r>
    </w:p>
    <w:p w14:paraId="4E9B8C81" w14:textId="0F3F7EB0" w:rsidR="0001614B" w:rsidRPr="009757D3" w:rsidRDefault="008A37E6" w:rsidP="005462F7">
      <w:pPr>
        <w:pStyle w:val="Heading1"/>
        <w:shd w:val="clear" w:color="auto" w:fill="7030A0"/>
        <w:spacing w:after="120" w:line="264" w:lineRule="auto"/>
        <w:rPr>
          <w:color w:val="FFFFFF" w:themeColor="background1"/>
          <w:lang w:val="en-IN"/>
        </w:rPr>
      </w:pPr>
      <w:bookmarkStart w:id="17" w:name="_Toc111893541"/>
      <w:r>
        <w:rPr>
          <w:color w:val="FFFFFF" w:themeColor="background1"/>
          <w:lang w:val="en-IN"/>
        </w:rPr>
        <w:t>Thrust on Mar</w:t>
      </w:r>
      <w:r w:rsidR="005B77F6">
        <w:rPr>
          <w:color w:val="FFFFFF" w:themeColor="background1"/>
          <w:lang w:val="en-IN"/>
        </w:rPr>
        <w:t>ra</w:t>
      </w:r>
      <w:r w:rsidR="00E57D03">
        <w:rPr>
          <w:color w:val="FFFFFF" w:themeColor="background1"/>
          <w:lang w:val="en-IN"/>
        </w:rPr>
        <w:t>kesh</w:t>
      </w:r>
      <w:r>
        <w:rPr>
          <w:color w:val="FFFFFF" w:themeColor="background1"/>
          <w:lang w:val="en-IN"/>
        </w:rPr>
        <w:t xml:space="preserve"> Treaty implementation</w:t>
      </w:r>
      <w:bookmarkEnd w:id="17"/>
      <w:r w:rsidR="0001614B" w:rsidRPr="009757D3">
        <w:rPr>
          <w:color w:val="FFFFFF" w:themeColor="background1"/>
          <w:lang w:val="en-IN"/>
        </w:rPr>
        <w:t xml:space="preserve"> </w:t>
      </w:r>
    </w:p>
    <w:p w14:paraId="1F8B84F5" w14:textId="1DE6DB21" w:rsidR="00484DC2" w:rsidRPr="005462F7" w:rsidRDefault="005E5AB1" w:rsidP="005462F7">
      <w:pPr>
        <w:spacing w:after="400" w:line="264" w:lineRule="auto"/>
        <w:jc w:val="both"/>
        <w:rPr>
          <w:sz w:val="23"/>
          <w:szCs w:val="23"/>
          <w:lang w:val="en-IN"/>
        </w:rPr>
      </w:pPr>
      <w:r w:rsidRPr="005462F7">
        <w:rPr>
          <w:sz w:val="23"/>
          <w:szCs w:val="23"/>
          <w:lang w:val="en-AU"/>
        </w:rPr>
        <w:t>T</w:t>
      </w:r>
      <w:r w:rsidR="00C1331C" w:rsidRPr="005462F7">
        <w:rPr>
          <w:sz w:val="23"/>
          <w:szCs w:val="23"/>
        </w:rPr>
        <w:t>he strategic planning of many regions of ICEVI</w:t>
      </w:r>
      <w:r w:rsidRPr="005462F7">
        <w:rPr>
          <w:sz w:val="23"/>
          <w:szCs w:val="23"/>
          <w:lang w:val="en-AU"/>
        </w:rPr>
        <w:t xml:space="preserve"> has included the priority of raising</w:t>
      </w:r>
      <w:r w:rsidR="00C1331C" w:rsidRPr="005462F7">
        <w:rPr>
          <w:sz w:val="23"/>
          <w:szCs w:val="23"/>
        </w:rPr>
        <w:t xml:space="preserve"> awareness o</w:t>
      </w:r>
      <w:proofErr w:type="spellStart"/>
      <w:r w:rsidRPr="005462F7">
        <w:rPr>
          <w:sz w:val="23"/>
          <w:szCs w:val="23"/>
          <w:lang w:val="en-AU"/>
        </w:rPr>
        <w:t>f</w:t>
      </w:r>
      <w:proofErr w:type="spellEnd"/>
      <w:r w:rsidRPr="005462F7">
        <w:rPr>
          <w:sz w:val="23"/>
          <w:szCs w:val="23"/>
          <w:lang w:val="en-AU"/>
        </w:rPr>
        <w:t xml:space="preserve"> the WIPO-administered</w:t>
      </w:r>
      <w:r w:rsidR="00C1331C" w:rsidRPr="005462F7">
        <w:rPr>
          <w:sz w:val="23"/>
          <w:szCs w:val="23"/>
        </w:rPr>
        <w:t xml:space="preserve"> Mar</w:t>
      </w:r>
      <w:proofErr w:type="spellStart"/>
      <w:r w:rsidR="00E57D03" w:rsidRPr="005462F7">
        <w:rPr>
          <w:sz w:val="23"/>
          <w:szCs w:val="23"/>
          <w:lang w:val="en-IN"/>
        </w:rPr>
        <w:t>rakesh</w:t>
      </w:r>
      <w:proofErr w:type="spellEnd"/>
      <w:r w:rsidR="009805EE" w:rsidRPr="005462F7">
        <w:rPr>
          <w:sz w:val="23"/>
          <w:szCs w:val="23"/>
          <w:lang w:val="en-IN"/>
        </w:rPr>
        <w:t xml:space="preserve"> Treaty</w:t>
      </w:r>
      <w:r w:rsidRPr="005462F7">
        <w:rPr>
          <w:sz w:val="23"/>
          <w:szCs w:val="23"/>
          <w:lang w:val="en-IN"/>
        </w:rPr>
        <w:t>.</w:t>
      </w:r>
      <w:r w:rsidR="00137383" w:rsidRPr="005462F7">
        <w:rPr>
          <w:sz w:val="23"/>
          <w:szCs w:val="23"/>
        </w:rPr>
        <w:t xml:space="preserve"> Many partners</w:t>
      </w:r>
      <w:r w:rsidR="009805EE" w:rsidRPr="005462F7">
        <w:rPr>
          <w:sz w:val="23"/>
          <w:szCs w:val="23"/>
          <w:lang w:val="en-IN"/>
        </w:rPr>
        <w:t>,</w:t>
      </w:r>
      <w:r w:rsidR="00137383" w:rsidRPr="005462F7">
        <w:rPr>
          <w:sz w:val="23"/>
          <w:szCs w:val="23"/>
        </w:rPr>
        <w:t xml:space="preserve"> for example</w:t>
      </w:r>
      <w:r w:rsidR="009A59D1" w:rsidRPr="005462F7">
        <w:rPr>
          <w:sz w:val="23"/>
          <w:szCs w:val="23"/>
          <w:lang w:val="en-IN"/>
        </w:rPr>
        <w:t>,</w:t>
      </w:r>
      <w:r w:rsidR="00137383" w:rsidRPr="005462F7">
        <w:rPr>
          <w:sz w:val="23"/>
          <w:szCs w:val="23"/>
        </w:rPr>
        <w:t xml:space="preserve"> in the Africa and East Asia region</w:t>
      </w:r>
      <w:r w:rsidRPr="005462F7">
        <w:rPr>
          <w:sz w:val="23"/>
          <w:szCs w:val="23"/>
          <w:lang w:val="en-AU"/>
        </w:rPr>
        <w:t>s</w:t>
      </w:r>
      <w:r w:rsidR="00137383" w:rsidRPr="005462F7">
        <w:rPr>
          <w:sz w:val="23"/>
          <w:szCs w:val="23"/>
        </w:rPr>
        <w:t xml:space="preserve"> are actively involved in the </w:t>
      </w:r>
      <w:r w:rsidRPr="005462F7">
        <w:rPr>
          <w:sz w:val="23"/>
          <w:szCs w:val="23"/>
          <w:lang w:val="en-AU"/>
        </w:rPr>
        <w:t xml:space="preserve">global </w:t>
      </w:r>
      <w:r w:rsidR="00137383" w:rsidRPr="005462F7">
        <w:rPr>
          <w:sz w:val="23"/>
          <w:szCs w:val="23"/>
        </w:rPr>
        <w:t xml:space="preserve">campaign </w:t>
      </w:r>
      <w:r w:rsidRPr="005462F7">
        <w:rPr>
          <w:sz w:val="23"/>
          <w:szCs w:val="23"/>
          <w:lang w:val="en-AU"/>
        </w:rPr>
        <w:t>promoting</w:t>
      </w:r>
      <w:r w:rsidR="00137383" w:rsidRPr="005462F7">
        <w:rPr>
          <w:sz w:val="23"/>
          <w:szCs w:val="23"/>
        </w:rPr>
        <w:t xml:space="preserve"> implementation of the Marrakesh treaty. </w:t>
      </w:r>
      <w:r w:rsidR="009A59D1" w:rsidRPr="005462F7">
        <w:rPr>
          <w:sz w:val="23"/>
          <w:szCs w:val="23"/>
          <w:lang w:val="en-IN"/>
        </w:rPr>
        <w:t xml:space="preserve">ICEVI </w:t>
      </w:r>
      <w:r w:rsidR="00137383" w:rsidRPr="005462F7">
        <w:rPr>
          <w:sz w:val="23"/>
          <w:szCs w:val="23"/>
        </w:rPr>
        <w:t xml:space="preserve">and </w:t>
      </w:r>
      <w:r w:rsidR="009A59D1" w:rsidRPr="005462F7">
        <w:rPr>
          <w:sz w:val="23"/>
          <w:szCs w:val="23"/>
          <w:lang w:val="en-IN"/>
        </w:rPr>
        <w:t xml:space="preserve">WBU </w:t>
      </w:r>
      <w:r w:rsidR="00137383" w:rsidRPr="005462F7">
        <w:rPr>
          <w:sz w:val="23"/>
          <w:szCs w:val="23"/>
        </w:rPr>
        <w:t>officials have discussed this issue and decided that a formal network of the presidents of ICEVI</w:t>
      </w:r>
      <w:r w:rsidR="009A59D1" w:rsidRPr="005462F7">
        <w:rPr>
          <w:sz w:val="23"/>
          <w:szCs w:val="23"/>
          <w:lang w:val="en-IN"/>
        </w:rPr>
        <w:t xml:space="preserve"> regions</w:t>
      </w:r>
      <w:r w:rsidR="00137383" w:rsidRPr="005462F7">
        <w:rPr>
          <w:sz w:val="23"/>
          <w:szCs w:val="23"/>
        </w:rPr>
        <w:t xml:space="preserve"> and the WB</w:t>
      </w:r>
      <w:r w:rsidR="009A59D1" w:rsidRPr="005462F7">
        <w:rPr>
          <w:sz w:val="23"/>
          <w:szCs w:val="23"/>
          <w:lang w:val="en-IN"/>
        </w:rPr>
        <w:t>U</w:t>
      </w:r>
      <w:r w:rsidR="00137383" w:rsidRPr="005462F7">
        <w:rPr>
          <w:sz w:val="23"/>
          <w:szCs w:val="23"/>
        </w:rPr>
        <w:t xml:space="preserve"> may be created</w:t>
      </w:r>
      <w:r w:rsidR="000C6BAA" w:rsidRPr="005462F7">
        <w:rPr>
          <w:sz w:val="23"/>
          <w:szCs w:val="23"/>
        </w:rPr>
        <w:t xml:space="preserve"> to </w:t>
      </w:r>
      <w:proofErr w:type="spellStart"/>
      <w:r w:rsidR="000C6BAA" w:rsidRPr="005462F7">
        <w:rPr>
          <w:sz w:val="23"/>
          <w:szCs w:val="23"/>
        </w:rPr>
        <w:t>organise</w:t>
      </w:r>
      <w:proofErr w:type="spellEnd"/>
      <w:r w:rsidR="000C6BAA" w:rsidRPr="005462F7">
        <w:rPr>
          <w:sz w:val="23"/>
          <w:szCs w:val="23"/>
        </w:rPr>
        <w:t xml:space="preserve"> joint </w:t>
      </w:r>
      <w:proofErr w:type="spellStart"/>
      <w:r w:rsidR="000C6BAA" w:rsidRPr="005462F7">
        <w:rPr>
          <w:sz w:val="23"/>
          <w:szCs w:val="23"/>
        </w:rPr>
        <w:t>programmes</w:t>
      </w:r>
      <w:proofErr w:type="spellEnd"/>
      <w:r w:rsidR="000C6BAA" w:rsidRPr="005462F7">
        <w:rPr>
          <w:sz w:val="23"/>
          <w:szCs w:val="23"/>
        </w:rPr>
        <w:t xml:space="preserve"> </w:t>
      </w:r>
      <w:r w:rsidR="009A59D1" w:rsidRPr="005462F7">
        <w:rPr>
          <w:sz w:val="23"/>
          <w:szCs w:val="23"/>
          <w:lang w:val="en-IN"/>
        </w:rPr>
        <w:t>on the Treaty</w:t>
      </w:r>
      <w:r w:rsidR="000C6BAA" w:rsidRPr="005462F7">
        <w:rPr>
          <w:sz w:val="23"/>
          <w:szCs w:val="23"/>
        </w:rPr>
        <w:t xml:space="preserve"> in the member countries. This issue will be further discussed with the President</w:t>
      </w:r>
      <w:r w:rsidR="002E31CD" w:rsidRPr="005462F7">
        <w:rPr>
          <w:sz w:val="23"/>
          <w:szCs w:val="23"/>
          <w:lang w:val="en-IN"/>
        </w:rPr>
        <w:t>s</w:t>
      </w:r>
      <w:r w:rsidR="000C6BAA" w:rsidRPr="005462F7">
        <w:rPr>
          <w:sz w:val="23"/>
          <w:szCs w:val="23"/>
        </w:rPr>
        <w:t xml:space="preserve"> of the </w:t>
      </w:r>
      <w:r w:rsidR="009A59D1" w:rsidRPr="005462F7">
        <w:rPr>
          <w:sz w:val="23"/>
          <w:szCs w:val="23"/>
          <w:lang w:val="en-IN"/>
        </w:rPr>
        <w:t xml:space="preserve">ICEVI </w:t>
      </w:r>
      <w:r w:rsidR="000C6BAA" w:rsidRPr="005462F7">
        <w:rPr>
          <w:sz w:val="23"/>
          <w:szCs w:val="23"/>
        </w:rPr>
        <w:t>regions when they meet in Amsterdam</w:t>
      </w:r>
      <w:r w:rsidR="009A59D1" w:rsidRPr="005462F7">
        <w:rPr>
          <w:sz w:val="23"/>
          <w:szCs w:val="23"/>
          <w:lang w:val="en-IN"/>
        </w:rPr>
        <w:t>,</w:t>
      </w:r>
      <w:r w:rsidR="000C6BAA" w:rsidRPr="005462F7">
        <w:rPr>
          <w:sz w:val="23"/>
          <w:szCs w:val="23"/>
        </w:rPr>
        <w:t xml:space="preserve"> the Netherlands in October 2022. M</w:t>
      </w:r>
      <w:r w:rsidR="002E31CD" w:rsidRPr="005462F7">
        <w:rPr>
          <w:sz w:val="23"/>
          <w:szCs w:val="23"/>
          <w:lang w:val="en-IN"/>
        </w:rPr>
        <w:t>s</w:t>
      </w:r>
      <w:r w:rsidR="000C6BAA" w:rsidRPr="005462F7">
        <w:rPr>
          <w:sz w:val="23"/>
          <w:szCs w:val="23"/>
        </w:rPr>
        <w:t xml:space="preserve"> D</w:t>
      </w:r>
      <w:proofErr w:type="spellStart"/>
      <w:r w:rsidR="009A59D1" w:rsidRPr="005462F7">
        <w:rPr>
          <w:sz w:val="23"/>
          <w:szCs w:val="23"/>
          <w:lang w:val="en-IN"/>
        </w:rPr>
        <w:t>iana</w:t>
      </w:r>
      <w:proofErr w:type="spellEnd"/>
      <w:r w:rsidR="009A59D1" w:rsidRPr="005462F7">
        <w:rPr>
          <w:sz w:val="23"/>
          <w:szCs w:val="23"/>
          <w:lang w:val="en-IN"/>
        </w:rPr>
        <w:t xml:space="preserve"> </w:t>
      </w:r>
      <w:proofErr w:type="spellStart"/>
      <w:r w:rsidR="009A59D1" w:rsidRPr="005462F7">
        <w:rPr>
          <w:sz w:val="23"/>
          <w:szCs w:val="23"/>
          <w:lang w:val="en-IN"/>
        </w:rPr>
        <w:t>Stento</w:t>
      </w:r>
      <w:r w:rsidR="0065532E" w:rsidRPr="005462F7">
        <w:rPr>
          <w:sz w:val="23"/>
          <w:szCs w:val="23"/>
          <w:lang w:val="en-IN"/>
        </w:rPr>
        <w:t>ft</w:t>
      </w:r>
      <w:proofErr w:type="spellEnd"/>
      <w:r w:rsidR="009A59D1" w:rsidRPr="005462F7">
        <w:rPr>
          <w:sz w:val="23"/>
          <w:szCs w:val="23"/>
          <w:lang w:val="en-IN"/>
        </w:rPr>
        <w:t>,</w:t>
      </w:r>
      <w:r w:rsidR="000C6BAA" w:rsidRPr="005462F7">
        <w:rPr>
          <w:sz w:val="23"/>
          <w:szCs w:val="23"/>
        </w:rPr>
        <w:t xml:space="preserve"> </w:t>
      </w:r>
      <w:r w:rsidRPr="005462F7">
        <w:rPr>
          <w:sz w:val="23"/>
          <w:szCs w:val="23"/>
          <w:lang w:val="en-AU"/>
        </w:rPr>
        <w:t xml:space="preserve">WBU </w:t>
      </w:r>
      <w:r w:rsidR="009A59D1" w:rsidRPr="005462F7">
        <w:rPr>
          <w:sz w:val="23"/>
          <w:szCs w:val="23"/>
          <w:lang w:val="en-IN"/>
        </w:rPr>
        <w:t>Secretary General</w:t>
      </w:r>
      <w:r w:rsidRPr="005462F7">
        <w:rPr>
          <w:sz w:val="23"/>
          <w:szCs w:val="23"/>
          <w:lang w:val="en-IN"/>
        </w:rPr>
        <w:t xml:space="preserve"> and WBU representative on the ICEVI Executive Board, </w:t>
      </w:r>
      <w:r w:rsidR="000C6BAA" w:rsidRPr="005462F7">
        <w:rPr>
          <w:sz w:val="23"/>
          <w:szCs w:val="23"/>
        </w:rPr>
        <w:t>will discuss the importance of joint efforts of WB</w:t>
      </w:r>
      <w:r w:rsidR="009A59D1" w:rsidRPr="005462F7">
        <w:rPr>
          <w:sz w:val="23"/>
          <w:szCs w:val="23"/>
          <w:lang w:val="en-IN"/>
        </w:rPr>
        <w:t>U</w:t>
      </w:r>
      <w:r w:rsidR="000C6BAA" w:rsidRPr="005462F7">
        <w:rPr>
          <w:sz w:val="23"/>
          <w:szCs w:val="23"/>
        </w:rPr>
        <w:t xml:space="preserve"> and </w:t>
      </w:r>
      <w:r w:rsidR="009A59D1" w:rsidRPr="005462F7">
        <w:rPr>
          <w:sz w:val="23"/>
          <w:szCs w:val="23"/>
          <w:lang w:val="en-IN"/>
        </w:rPr>
        <w:t xml:space="preserve">ICEVI </w:t>
      </w:r>
      <w:r w:rsidR="003C599C" w:rsidRPr="005462F7">
        <w:rPr>
          <w:sz w:val="23"/>
          <w:szCs w:val="23"/>
          <w:lang w:val="en-IN"/>
        </w:rPr>
        <w:t xml:space="preserve">with the presidents of the </w:t>
      </w:r>
      <w:r w:rsidR="009A59D1" w:rsidRPr="005462F7">
        <w:rPr>
          <w:sz w:val="23"/>
          <w:szCs w:val="23"/>
          <w:lang w:val="en-IN"/>
        </w:rPr>
        <w:t xml:space="preserve">ICEVI </w:t>
      </w:r>
      <w:r w:rsidR="003C599C" w:rsidRPr="005462F7">
        <w:rPr>
          <w:sz w:val="23"/>
          <w:szCs w:val="23"/>
          <w:lang w:val="en-IN"/>
        </w:rPr>
        <w:t>regions</w:t>
      </w:r>
      <w:r w:rsidRPr="005462F7">
        <w:rPr>
          <w:sz w:val="23"/>
          <w:szCs w:val="23"/>
          <w:lang w:val="en-IN"/>
        </w:rPr>
        <w:t xml:space="preserve">. We anticipate </w:t>
      </w:r>
      <w:r w:rsidR="003C599C" w:rsidRPr="005462F7">
        <w:rPr>
          <w:sz w:val="23"/>
          <w:szCs w:val="23"/>
          <w:lang w:val="en-IN"/>
        </w:rPr>
        <w:t>this networking w</w:t>
      </w:r>
      <w:r w:rsidR="00AF69FC" w:rsidRPr="005462F7">
        <w:rPr>
          <w:sz w:val="23"/>
          <w:szCs w:val="23"/>
          <w:lang w:val="en-IN"/>
        </w:rPr>
        <w:t>ill</w:t>
      </w:r>
      <w:r w:rsidR="009A59D1" w:rsidRPr="005462F7">
        <w:rPr>
          <w:sz w:val="23"/>
          <w:szCs w:val="23"/>
          <w:lang w:val="en-IN"/>
        </w:rPr>
        <w:t xml:space="preserve"> serve as a</w:t>
      </w:r>
      <w:r w:rsidR="003C599C" w:rsidRPr="005462F7">
        <w:rPr>
          <w:sz w:val="23"/>
          <w:szCs w:val="23"/>
          <w:lang w:val="en-IN"/>
        </w:rPr>
        <w:t xml:space="preserve"> strong base for influencing policies at national levels. More updates will be shared with </w:t>
      </w:r>
      <w:r w:rsidR="009A59D1" w:rsidRPr="005462F7">
        <w:rPr>
          <w:sz w:val="23"/>
          <w:szCs w:val="23"/>
          <w:lang w:val="en-IN"/>
        </w:rPr>
        <w:t xml:space="preserve">the ICEVI constituency </w:t>
      </w:r>
      <w:r w:rsidR="003C599C" w:rsidRPr="005462F7">
        <w:rPr>
          <w:sz w:val="23"/>
          <w:szCs w:val="23"/>
          <w:lang w:val="en-IN"/>
        </w:rPr>
        <w:t>through publications and emails.</w:t>
      </w:r>
    </w:p>
    <w:p w14:paraId="2A516144" w14:textId="1DA0A86D" w:rsidR="00622533" w:rsidRPr="009757D3" w:rsidRDefault="00622533" w:rsidP="005462F7">
      <w:pPr>
        <w:pStyle w:val="Heading1"/>
        <w:shd w:val="clear" w:color="auto" w:fill="7030A0"/>
        <w:spacing w:after="120" w:line="264" w:lineRule="auto"/>
        <w:rPr>
          <w:color w:val="FFFFFF" w:themeColor="background1"/>
          <w:lang w:val="en-IN"/>
        </w:rPr>
      </w:pPr>
      <w:bookmarkStart w:id="18" w:name="_Toc111893542"/>
      <w:r>
        <w:rPr>
          <w:color w:val="FFFFFF" w:themeColor="background1"/>
          <w:lang w:val="en-IN"/>
        </w:rPr>
        <w:t xml:space="preserve">Teacher Training </w:t>
      </w:r>
      <w:r w:rsidR="00F706BF">
        <w:rPr>
          <w:color w:val="FFFFFF" w:themeColor="background1"/>
          <w:lang w:val="en-IN"/>
        </w:rPr>
        <w:t>i</w:t>
      </w:r>
      <w:r>
        <w:rPr>
          <w:color w:val="FFFFFF" w:themeColor="background1"/>
          <w:lang w:val="en-IN"/>
        </w:rPr>
        <w:t>n Trinidad and Tobago</w:t>
      </w:r>
      <w:bookmarkEnd w:id="18"/>
    </w:p>
    <w:p w14:paraId="0C615CDC" w14:textId="50C355A7" w:rsidR="00B43572" w:rsidRPr="005462F7" w:rsidRDefault="00B43572" w:rsidP="005462F7">
      <w:pPr>
        <w:spacing w:after="200" w:line="264" w:lineRule="auto"/>
        <w:jc w:val="both"/>
        <w:rPr>
          <w:sz w:val="23"/>
          <w:szCs w:val="23"/>
        </w:rPr>
      </w:pPr>
      <w:r w:rsidRPr="005462F7">
        <w:rPr>
          <w:sz w:val="23"/>
          <w:szCs w:val="23"/>
        </w:rPr>
        <w:t xml:space="preserve">One of the main priorities of the ICEVI North America and Caribbean (NAC) region for the current </w:t>
      </w:r>
      <w:proofErr w:type="spellStart"/>
      <w:r w:rsidRPr="005462F7">
        <w:rPr>
          <w:sz w:val="23"/>
          <w:szCs w:val="23"/>
        </w:rPr>
        <w:t>quadrennium</w:t>
      </w:r>
      <w:proofErr w:type="spellEnd"/>
      <w:r w:rsidRPr="005462F7">
        <w:rPr>
          <w:sz w:val="23"/>
          <w:szCs w:val="23"/>
        </w:rPr>
        <w:t xml:space="preserve"> is provision of educational workshops and awareness activities promoting the education rights of children with blindness and low vision through online and in-person networking and collaborative partnerships with national governments, organizations, educators, people with visual impairment and their families. In July 2022, members of the </w:t>
      </w:r>
      <w:r w:rsidRPr="005462F7">
        <w:rPr>
          <w:sz w:val="23"/>
          <w:szCs w:val="23"/>
        </w:rPr>
        <w:lastRenderedPageBreak/>
        <w:t xml:space="preserve">ICEVI North America and Caribbean region conducted teacher training for education of students with visual impairment, in collaboration with the Trinidad and Tobago Blind Welfare Association (TTBWA) and the Trinidad and Tobago Ministry of Education. Approximately 120 teachers, student aids, diagnostic specialists, parents, and TTBWA service providers participated. The program was an introduction to teaching students with visual impairments and included presentations on access technology, human rights and advocacy, parent perspectives and the perspectives of Trinidad and Tobago teachers. Half of the 120 participants attended in-person and the other half attended online. </w:t>
      </w:r>
    </w:p>
    <w:p w14:paraId="04BAC698" w14:textId="415F6A2F" w:rsidR="00B43572" w:rsidRDefault="00B43572" w:rsidP="005462F7">
      <w:pPr>
        <w:spacing w:after="400" w:line="264" w:lineRule="auto"/>
        <w:jc w:val="both"/>
      </w:pPr>
      <w:r w:rsidRPr="005462F7">
        <w:rPr>
          <w:sz w:val="23"/>
          <w:szCs w:val="23"/>
        </w:rPr>
        <w:t xml:space="preserve">The TTBWA has recently become an organizational member of ICEVI NAC. Kenneth </w:t>
      </w:r>
      <w:proofErr w:type="spellStart"/>
      <w:r w:rsidRPr="005462F7">
        <w:rPr>
          <w:sz w:val="23"/>
          <w:szCs w:val="23"/>
        </w:rPr>
        <w:t>Suratt</w:t>
      </w:r>
      <w:proofErr w:type="spellEnd"/>
      <w:r w:rsidRPr="005462F7">
        <w:rPr>
          <w:sz w:val="23"/>
          <w:szCs w:val="23"/>
        </w:rPr>
        <w:t>, their Executive Officer, is very interested to continue the collaboration to promote the education of Trinidad and Tobago children who are visually impaired. The organization is planning to build a Training Center for the Caribbean countries. This is the beginning for ICEVI NAC Region’s collaboration with their organization and we look forward to supporting future training programs in advocacy, capacity building, parent education and teacher training.</w:t>
      </w:r>
    </w:p>
    <w:p w14:paraId="4E9CF2F9" w14:textId="07EE9F65" w:rsidR="00770AAC" w:rsidRPr="009757D3" w:rsidRDefault="00770AAC" w:rsidP="005462F7">
      <w:pPr>
        <w:pStyle w:val="Heading1"/>
        <w:shd w:val="clear" w:color="auto" w:fill="7030A0"/>
        <w:spacing w:after="120" w:line="264" w:lineRule="auto"/>
        <w:rPr>
          <w:color w:val="FFFFFF" w:themeColor="background1"/>
          <w:lang w:val="en-IN"/>
        </w:rPr>
      </w:pPr>
      <w:bookmarkStart w:id="19" w:name="_Toc111893543"/>
      <w:r>
        <w:rPr>
          <w:color w:val="FFFFFF" w:themeColor="background1"/>
          <w:lang w:val="en-IN"/>
        </w:rPr>
        <w:t xml:space="preserve">Leadership Training Program for Women </w:t>
      </w:r>
      <w:r w:rsidR="009A34C1">
        <w:rPr>
          <w:color w:val="FFFFFF" w:themeColor="background1"/>
          <w:lang w:val="en-IN"/>
        </w:rPr>
        <w:t>with Visual Impairment</w:t>
      </w:r>
      <w:bookmarkEnd w:id="19"/>
      <w:r w:rsidRPr="009757D3">
        <w:rPr>
          <w:color w:val="FFFFFF" w:themeColor="background1"/>
          <w:lang w:val="en-IN"/>
        </w:rPr>
        <w:t xml:space="preserve"> </w:t>
      </w:r>
    </w:p>
    <w:p w14:paraId="78AF761A" w14:textId="60108ABE" w:rsidR="00F64809" w:rsidRPr="005462F7" w:rsidRDefault="00F64809" w:rsidP="005462F7">
      <w:pPr>
        <w:suppressAutoHyphens w:val="0"/>
        <w:spacing w:after="200" w:line="264" w:lineRule="auto"/>
        <w:jc w:val="both"/>
        <w:rPr>
          <w:rFonts w:eastAsiaTheme="minorHAnsi" w:cstheme="minorHAnsi"/>
          <w:color w:val="000000" w:themeColor="text1"/>
          <w:sz w:val="23"/>
          <w:szCs w:val="23"/>
          <w:lang w:val="en-IN" w:eastAsia="en-US"/>
        </w:rPr>
      </w:pPr>
      <w:r w:rsidRPr="005462F7">
        <w:rPr>
          <w:rFonts w:eastAsiaTheme="minorHAnsi" w:cstheme="minorHAnsi"/>
          <w:sz w:val="23"/>
          <w:szCs w:val="23"/>
          <w:lang w:val="en-IN" w:eastAsia="en-US"/>
        </w:rPr>
        <w:t xml:space="preserve">ICEVI and </w:t>
      </w:r>
      <w:r w:rsidR="00F421D5" w:rsidRPr="005462F7">
        <w:rPr>
          <w:rFonts w:eastAsiaTheme="minorHAnsi" w:cstheme="minorHAnsi"/>
          <w:sz w:val="23"/>
          <w:szCs w:val="23"/>
          <w:lang w:val="en-IN" w:eastAsia="en-US"/>
        </w:rPr>
        <w:t>the Blind Peoples’ Association (</w:t>
      </w:r>
      <w:r w:rsidRPr="005462F7">
        <w:rPr>
          <w:rFonts w:eastAsiaTheme="minorHAnsi" w:cstheme="minorHAnsi"/>
          <w:sz w:val="23"/>
          <w:szCs w:val="23"/>
          <w:lang w:val="en-IN" w:eastAsia="en-US"/>
        </w:rPr>
        <w:t>BPA</w:t>
      </w:r>
      <w:r w:rsidR="00F421D5" w:rsidRPr="005462F7">
        <w:rPr>
          <w:rFonts w:eastAsiaTheme="minorHAnsi" w:cstheme="minorHAnsi"/>
          <w:sz w:val="23"/>
          <w:szCs w:val="23"/>
          <w:lang w:val="en-IN" w:eastAsia="en-US"/>
        </w:rPr>
        <w:t xml:space="preserve">) </w:t>
      </w:r>
      <w:proofErr w:type="gramStart"/>
      <w:r w:rsidR="00F421D5" w:rsidRPr="005462F7">
        <w:rPr>
          <w:rFonts w:eastAsiaTheme="minorHAnsi" w:cstheme="minorHAnsi"/>
          <w:sz w:val="23"/>
          <w:szCs w:val="23"/>
          <w:lang w:val="en-IN" w:eastAsia="en-US"/>
        </w:rPr>
        <w:t xml:space="preserve">India </w:t>
      </w:r>
      <w:r w:rsidRPr="005462F7">
        <w:rPr>
          <w:rFonts w:eastAsiaTheme="minorHAnsi" w:cstheme="minorHAnsi"/>
          <w:sz w:val="23"/>
          <w:szCs w:val="23"/>
          <w:lang w:val="en-IN" w:eastAsia="en-US"/>
        </w:rPr>
        <w:t xml:space="preserve"> conducted</w:t>
      </w:r>
      <w:proofErr w:type="gramEnd"/>
      <w:r w:rsidRPr="005462F7">
        <w:rPr>
          <w:rFonts w:eastAsiaTheme="minorHAnsi" w:cstheme="minorHAnsi"/>
          <w:sz w:val="23"/>
          <w:szCs w:val="23"/>
          <w:lang w:val="en-IN" w:eastAsia="en-US"/>
        </w:rPr>
        <w:t xml:space="preserve"> a 15 days Leadership Training Workshop from 15</w:t>
      </w:r>
      <w:r w:rsidRPr="005462F7">
        <w:rPr>
          <w:rFonts w:eastAsiaTheme="minorHAnsi" w:cstheme="minorHAnsi"/>
          <w:sz w:val="23"/>
          <w:szCs w:val="23"/>
          <w:vertAlign w:val="superscript"/>
          <w:lang w:val="en-IN" w:eastAsia="en-US"/>
        </w:rPr>
        <w:t>th</w:t>
      </w:r>
      <w:r w:rsidRPr="005462F7">
        <w:rPr>
          <w:rFonts w:eastAsiaTheme="minorHAnsi" w:cstheme="minorHAnsi"/>
          <w:sz w:val="23"/>
          <w:szCs w:val="23"/>
          <w:lang w:val="en-IN" w:eastAsia="en-US"/>
        </w:rPr>
        <w:t xml:space="preserve"> June to 30</w:t>
      </w:r>
      <w:r w:rsidRPr="005462F7">
        <w:rPr>
          <w:rFonts w:eastAsiaTheme="minorHAnsi" w:cstheme="minorHAnsi"/>
          <w:sz w:val="23"/>
          <w:szCs w:val="23"/>
          <w:vertAlign w:val="superscript"/>
          <w:lang w:val="en-IN" w:eastAsia="en-US"/>
        </w:rPr>
        <w:t>th</w:t>
      </w:r>
      <w:r w:rsidRPr="005462F7">
        <w:rPr>
          <w:rFonts w:eastAsiaTheme="minorHAnsi" w:cstheme="minorHAnsi"/>
          <w:sz w:val="23"/>
          <w:szCs w:val="23"/>
          <w:lang w:val="en-IN" w:eastAsia="en-US"/>
        </w:rPr>
        <w:t xml:space="preserve"> June, 2022 with the objectives of </w:t>
      </w:r>
      <w:r w:rsidRPr="005462F7">
        <w:rPr>
          <w:rFonts w:eastAsiaTheme="minorHAnsi" w:cstheme="minorHAnsi"/>
          <w:color w:val="000000" w:themeColor="text1"/>
          <w:sz w:val="23"/>
          <w:szCs w:val="23"/>
          <w:lang w:val="en-IN" w:eastAsia="en-US"/>
        </w:rPr>
        <w:t xml:space="preserve">collectively discussing various issues pertaining to physical and mental health of women; developing basic soft skills such as communication, body language, etc. and understanding about contemporary technology; and </w:t>
      </w:r>
      <w:r w:rsidRPr="005462F7">
        <w:rPr>
          <w:rFonts w:eastAsiaTheme="minorHAnsi" w:cstheme="minorHAnsi"/>
          <w:color w:val="000000" w:themeColor="text1"/>
          <w:sz w:val="23"/>
          <w:szCs w:val="23"/>
          <w:lang w:val="en-GB" w:eastAsia="en-US"/>
        </w:rPr>
        <w:t xml:space="preserve">sensitize participants about their basic rights as women and special rights as women with disabilities </w:t>
      </w:r>
    </w:p>
    <w:p w14:paraId="49D1F5E9" w14:textId="7004F815" w:rsidR="00F64809" w:rsidRPr="005462F7" w:rsidRDefault="00F64809" w:rsidP="005462F7">
      <w:pPr>
        <w:suppressAutoHyphens w:val="0"/>
        <w:spacing w:after="200" w:line="264" w:lineRule="auto"/>
        <w:jc w:val="both"/>
        <w:rPr>
          <w:rFonts w:eastAsiaTheme="minorHAnsi" w:cstheme="minorHAnsi"/>
          <w:color w:val="000000" w:themeColor="text1"/>
          <w:sz w:val="23"/>
          <w:szCs w:val="23"/>
          <w:lang w:val="en-IN" w:eastAsia="en-US"/>
        </w:rPr>
      </w:pPr>
      <w:r w:rsidRPr="005462F7">
        <w:rPr>
          <w:rFonts w:eastAsiaTheme="minorHAnsi" w:cstheme="minorHAnsi"/>
          <w:color w:val="000000" w:themeColor="text1"/>
          <w:sz w:val="23"/>
          <w:szCs w:val="23"/>
          <w:lang w:val="en-IN" w:eastAsia="en-US"/>
        </w:rPr>
        <w:t xml:space="preserve">20 women with visual impairment were from diverse backgrounds and so were their needs. However, the schedule was designed in a flexible manner so that need based changes could be made. The aim of the workshop was to make them ready to face the competition in the Global world. The focus of each session was to empower them so that they could fight against the discrimination based on gender and disability. </w:t>
      </w:r>
    </w:p>
    <w:p w14:paraId="56DE659D" w14:textId="09AE221D" w:rsidR="00F64809" w:rsidRPr="005462F7" w:rsidRDefault="00F64809" w:rsidP="005462F7">
      <w:pPr>
        <w:suppressAutoHyphens w:val="0"/>
        <w:spacing w:after="200" w:line="264" w:lineRule="auto"/>
        <w:jc w:val="both"/>
        <w:rPr>
          <w:rFonts w:eastAsiaTheme="minorHAnsi" w:cstheme="minorHAnsi"/>
          <w:color w:val="000000" w:themeColor="text1"/>
          <w:sz w:val="23"/>
          <w:szCs w:val="23"/>
          <w:lang w:val="en-IN" w:eastAsia="en-US"/>
        </w:rPr>
      </w:pPr>
      <w:r w:rsidRPr="005462F7">
        <w:rPr>
          <w:rFonts w:eastAsiaTheme="minorHAnsi" w:cstheme="minorHAnsi"/>
          <w:color w:val="000000" w:themeColor="text1"/>
          <w:sz w:val="23"/>
          <w:szCs w:val="23"/>
          <w:lang w:val="en-IN" w:eastAsia="en-US"/>
        </w:rPr>
        <w:t xml:space="preserve">Various sessions included importance of yoga, spoken English, learning basic computers, information technology, image building &amp; grooming, health &amp; hygiene, understanding various legislations on protection of their rights, effective communication and leadership.   </w:t>
      </w:r>
    </w:p>
    <w:p w14:paraId="0479735B" w14:textId="4D278630" w:rsidR="00F64809" w:rsidRPr="00853DA0" w:rsidRDefault="00F64809" w:rsidP="005462F7">
      <w:pPr>
        <w:suppressAutoHyphens w:val="0"/>
        <w:spacing w:after="400" w:line="264" w:lineRule="auto"/>
        <w:jc w:val="both"/>
        <w:rPr>
          <w:rFonts w:eastAsiaTheme="minorHAnsi" w:cstheme="minorHAnsi"/>
          <w:color w:val="000000" w:themeColor="text1"/>
          <w:szCs w:val="22"/>
          <w:lang w:eastAsia="en-US"/>
        </w:rPr>
      </w:pPr>
      <w:r w:rsidRPr="005462F7">
        <w:rPr>
          <w:rFonts w:eastAsiaTheme="minorHAnsi" w:cstheme="minorHAnsi"/>
          <w:color w:val="000000" w:themeColor="text1"/>
          <w:sz w:val="23"/>
          <w:szCs w:val="23"/>
          <w:lang w:val="en-IN" w:eastAsia="en-US"/>
        </w:rPr>
        <w:t xml:space="preserve">They learnt the importance of good posture, soft skills and grooming for better acceptance in the society. </w:t>
      </w:r>
      <w:r w:rsidRPr="005462F7">
        <w:rPr>
          <w:rFonts w:eastAsiaTheme="minorHAnsi" w:cstheme="minorHAnsi"/>
          <w:bCs/>
          <w:color w:val="000000" w:themeColor="text1"/>
          <w:sz w:val="23"/>
          <w:szCs w:val="23"/>
          <w:lang w:val="en-IN" w:eastAsia="en-US"/>
        </w:rPr>
        <w:t xml:space="preserve">Truly a very successful program ably </w:t>
      </w:r>
      <w:r w:rsidRPr="005462F7">
        <w:rPr>
          <w:rFonts w:eastAsiaTheme="minorHAnsi" w:cstheme="minorHAnsi"/>
          <w:bCs/>
          <w:color w:val="000000" w:themeColor="text1"/>
          <w:sz w:val="23"/>
          <w:szCs w:val="23"/>
          <w:lang w:val="en-IN" w:eastAsia="en-US"/>
        </w:rPr>
        <w:lastRenderedPageBreak/>
        <w:t xml:space="preserve">coordinated by </w:t>
      </w:r>
      <w:proofErr w:type="spellStart"/>
      <w:r w:rsidRPr="005462F7">
        <w:rPr>
          <w:rFonts w:eastAsiaTheme="minorHAnsi" w:cstheme="minorHAnsi"/>
          <w:bCs/>
          <w:color w:val="000000" w:themeColor="text1"/>
          <w:sz w:val="23"/>
          <w:szCs w:val="23"/>
          <w:lang w:val="en-IN" w:eastAsia="en-US"/>
        </w:rPr>
        <w:t>Kinnari</w:t>
      </w:r>
      <w:proofErr w:type="spellEnd"/>
      <w:r w:rsidRPr="005462F7">
        <w:rPr>
          <w:rFonts w:eastAsiaTheme="minorHAnsi" w:cstheme="minorHAnsi"/>
          <w:bCs/>
          <w:color w:val="000000" w:themeColor="text1"/>
          <w:sz w:val="23"/>
          <w:szCs w:val="23"/>
          <w:lang w:val="en-IN" w:eastAsia="en-US"/>
        </w:rPr>
        <w:t xml:space="preserve"> Desai under the guidance of </w:t>
      </w:r>
      <w:proofErr w:type="spellStart"/>
      <w:r w:rsidRPr="005462F7">
        <w:rPr>
          <w:rFonts w:eastAsiaTheme="minorHAnsi" w:cstheme="minorHAnsi"/>
          <w:bCs/>
          <w:color w:val="000000" w:themeColor="text1"/>
          <w:sz w:val="23"/>
          <w:szCs w:val="23"/>
          <w:lang w:val="en-IN" w:eastAsia="en-US"/>
        </w:rPr>
        <w:t>Nandini</w:t>
      </w:r>
      <w:proofErr w:type="spellEnd"/>
      <w:r w:rsidRPr="005462F7">
        <w:rPr>
          <w:rFonts w:eastAsiaTheme="minorHAnsi" w:cstheme="minorHAnsi"/>
          <w:bCs/>
          <w:color w:val="000000" w:themeColor="text1"/>
          <w:sz w:val="23"/>
          <w:szCs w:val="23"/>
          <w:lang w:val="en-IN" w:eastAsia="en-US"/>
        </w:rPr>
        <w:t xml:space="preserve"> </w:t>
      </w:r>
      <w:proofErr w:type="spellStart"/>
      <w:r w:rsidRPr="005462F7">
        <w:rPr>
          <w:rFonts w:eastAsiaTheme="minorHAnsi" w:cstheme="minorHAnsi"/>
          <w:bCs/>
          <w:color w:val="000000" w:themeColor="text1"/>
          <w:sz w:val="23"/>
          <w:szCs w:val="23"/>
          <w:lang w:val="en-IN" w:eastAsia="en-US"/>
        </w:rPr>
        <w:t>Rawal</w:t>
      </w:r>
      <w:proofErr w:type="spellEnd"/>
      <w:r w:rsidR="00853DA0" w:rsidRPr="005462F7">
        <w:rPr>
          <w:rFonts w:eastAsiaTheme="minorHAnsi" w:cstheme="minorHAnsi"/>
          <w:bCs/>
          <w:color w:val="000000" w:themeColor="text1"/>
          <w:sz w:val="23"/>
          <w:szCs w:val="23"/>
          <w:lang w:val="en-IN" w:eastAsia="en-US"/>
        </w:rPr>
        <w:t xml:space="preserve"> former Treasurer of ICEVI</w:t>
      </w:r>
      <w:r w:rsidR="0023265B" w:rsidRPr="005462F7">
        <w:rPr>
          <w:rFonts w:eastAsiaTheme="minorHAnsi" w:cstheme="minorHAnsi"/>
          <w:bCs/>
          <w:color w:val="000000" w:themeColor="text1"/>
          <w:sz w:val="23"/>
          <w:szCs w:val="23"/>
          <w:lang w:val="en-IN" w:eastAsia="en-US"/>
        </w:rPr>
        <w:t>.</w:t>
      </w:r>
    </w:p>
    <w:p w14:paraId="467874A9" w14:textId="376A302B" w:rsidR="00484DC2" w:rsidRPr="009757D3" w:rsidRDefault="00F706BF" w:rsidP="005462F7">
      <w:pPr>
        <w:pStyle w:val="Heading1"/>
        <w:shd w:val="clear" w:color="auto" w:fill="7030A0"/>
        <w:spacing w:after="120" w:line="264" w:lineRule="auto"/>
        <w:rPr>
          <w:color w:val="FFFFFF" w:themeColor="background1"/>
          <w:lang w:val="en-IN"/>
        </w:rPr>
      </w:pPr>
      <w:bookmarkStart w:id="20" w:name="_Toc111893544"/>
      <w:r>
        <w:rPr>
          <w:color w:val="FFFFFF" w:themeColor="background1"/>
          <w:lang w:val="en-IN"/>
        </w:rPr>
        <w:t xml:space="preserve">The </w:t>
      </w:r>
      <w:r w:rsidR="00484DC2">
        <w:rPr>
          <w:color w:val="FFFFFF" w:themeColor="background1"/>
          <w:lang w:val="en-IN"/>
        </w:rPr>
        <w:t>Educator and other publications</w:t>
      </w:r>
      <w:bookmarkEnd w:id="20"/>
      <w:r w:rsidR="00484DC2" w:rsidRPr="009757D3">
        <w:rPr>
          <w:color w:val="FFFFFF" w:themeColor="background1"/>
          <w:lang w:val="en-IN"/>
        </w:rPr>
        <w:t xml:space="preserve"> </w:t>
      </w:r>
    </w:p>
    <w:p w14:paraId="132C6865" w14:textId="0053AFB1" w:rsidR="00026829" w:rsidRPr="005462F7" w:rsidRDefault="00484DC2" w:rsidP="005462F7">
      <w:pPr>
        <w:spacing w:after="200" w:line="264" w:lineRule="auto"/>
        <w:jc w:val="both"/>
        <w:rPr>
          <w:sz w:val="23"/>
          <w:szCs w:val="23"/>
        </w:rPr>
      </w:pPr>
      <w:r w:rsidRPr="005462F7">
        <w:rPr>
          <w:sz w:val="23"/>
          <w:szCs w:val="23"/>
        </w:rPr>
        <w:t>Following the World Blind</w:t>
      </w:r>
      <w:r w:rsidRPr="005462F7">
        <w:rPr>
          <w:sz w:val="23"/>
          <w:szCs w:val="23"/>
          <w:lang w:val="en-IN"/>
        </w:rPr>
        <w:t>ness</w:t>
      </w:r>
      <w:r w:rsidRPr="005462F7">
        <w:rPr>
          <w:sz w:val="23"/>
          <w:szCs w:val="23"/>
        </w:rPr>
        <w:t xml:space="preserve"> Summit</w:t>
      </w:r>
      <w:r w:rsidRPr="005462F7">
        <w:rPr>
          <w:sz w:val="23"/>
          <w:szCs w:val="23"/>
          <w:lang w:val="en-IN"/>
        </w:rPr>
        <w:t xml:space="preserve">, </w:t>
      </w:r>
      <w:r w:rsidRPr="005462F7">
        <w:rPr>
          <w:sz w:val="23"/>
          <w:szCs w:val="23"/>
        </w:rPr>
        <w:t>a special issue</w:t>
      </w:r>
      <w:r w:rsidRPr="005462F7">
        <w:rPr>
          <w:sz w:val="23"/>
          <w:szCs w:val="23"/>
          <w:lang w:val="en-IN"/>
        </w:rPr>
        <w:t xml:space="preserve"> on the Summit was </w:t>
      </w:r>
      <w:r w:rsidRPr="005462F7">
        <w:rPr>
          <w:sz w:val="23"/>
          <w:szCs w:val="23"/>
        </w:rPr>
        <w:t>published in July 2021</w:t>
      </w:r>
      <w:r w:rsidRPr="005462F7">
        <w:rPr>
          <w:sz w:val="23"/>
          <w:szCs w:val="23"/>
          <w:lang w:val="en-IN"/>
        </w:rPr>
        <w:t>.</w:t>
      </w:r>
      <w:r w:rsidRPr="005462F7">
        <w:rPr>
          <w:sz w:val="23"/>
          <w:szCs w:val="23"/>
        </w:rPr>
        <w:t xml:space="preserve"> </w:t>
      </w:r>
      <w:r w:rsidRPr="005462F7">
        <w:rPr>
          <w:sz w:val="23"/>
          <w:szCs w:val="23"/>
          <w:lang w:val="en-IN"/>
        </w:rPr>
        <w:t>The Educator</w:t>
      </w:r>
      <w:r w:rsidRPr="005462F7">
        <w:rPr>
          <w:sz w:val="23"/>
          <w:szCs w:val="23"/>
        </w:rPr>
        <w:t xml:space="preserve"> focused on higher education in the January 2022 issue. The </w:t>
      </w:r>
      <w:r w:rsidR="005E5AB1" w:rsidRPr="005462F7">
        <w:rPr>
          <w:sz w:val="23"/>
          <w:szCs w:val="23"/>
          <w:lang w:val="en-AU"/>
        </w:rPr>
        <w:t>P</w:t>
      </w:r>
      <w:proofErr w:type="spellStart"/>
      <w:r w:rsidRPr="005462F7">
        <w:rPr>
          <w:sz w:val="23"/>
          <w:szCs w:val="23"/>
        </w:rPr>
        <w:t>ublication</w:t>
      </w:r>
      <w:proofErr w:type="spellEnd"/>
      <w:r w:rsidRPr="005462F7">
        <w:rPr>
          <w:sz w:val="23"/>
          <w:szCs w:val="23"/>
        </w:rPr>
        <w:t xml:space="preserve"> </w:t>
      </w:r>
      <w:r w:rsidR="005E5AB1" w:rsidRPr="005462F7">
        <w:rPr>
          <w:sz w:val="23"/>
          <w:szCs w:val="23"/>
          <w:lang w:val="en-AU"/>
        </w:rPr>
        <w:t>C</w:t>
      </w:r>
      <w:proofErr w:type="spellStart"/>
      <w:r w:rsidRPr="005462F7">
        <w:rPr>
          <w:sz w:val="23"/>
          <w:szCs w:val="23"/>
        </w:rPr>
        <w:t>ommittee</w:t>
      </w:r>
      <w:proofErr w:type="spellEnd"/>
      <w:r w:rsidRPr="005462F7">
        <w:rPr>
          <w:sz w:val="23"/>
          <w:szCs w:val="23"/>
        </w:rPr>
        <w:t xml:space="preserve"> has decided to focus on thematic issues in the future and </w:t>
      </w:r>
      <w:r w:rsidR="005E5AB1" w:rsidRPr="005462F7">
        <w:rPr>
          <w:sz w:val="23"/>
          <w:szCs w:val="23"/>
          <w:lang w:val="en-AU"/>
        </w:rPr>
        <w:t>will</w:t>
      </w:r>
      <w:r w:rsidRPr="005462F7">
        <w:rPr>
          <w:sz w:val="23"/>
          <w:szCs w:val="23"/>
        </w:rPr>
        <w:t xml:space="preserve"> avail the services of guest editors</w:t>
      </w:r>
      <w:r w:rsidRPr="005462F7">
        <w:rPr>
          <w:sz w:val="23"/>
          <w:szCs w:val="23"/>
          <w:lang w:val="en-IN"/>
        </w:rPr>
        <w:t xml:space="preserve"> for </w:t>
      </w:r>
      <w:r w:rsidR="000E1599" w:rsidRPr="005462F7">
        <w:rPr>
          <w:sz w:val="23"/>
          <w:szCs w:val="23"/>
          <w:lang w:val="en-IN"/>
        </w:rPr>
        <w:t>these</w:t>
      </w:r>
      <w:r w:rsidRPr="005462F7">
        <w:rPr>
          <w:sz w:val="23"/>
          <w:szCs w:val="23"/>
          <w:lang w:val="en-IN"/>
        </w:rPr>
        <w:t xml:space="preserve"> issues. This will enable publication of articles pertaining to specific themes with contributions from</w:t>
      </w:r>
      <w:r w:rsidR="000E1599" w:rsidRPr="005462F7">
        <w:rPr>
          <w:sz w:val="23"/>
          <w:szCs w:val="23"/>
          <w:lang w:val="en-IN"/>
        </w:rPr>
        <w:t xml:space="preserve"> across ICEVI’s</w:t>
      </w:r>
      <w:r w:rsidRPr="005462F7">
        <w:rPr>
          <w:sz w:val="23"/>
          <w:szCs w:val="23"/>
          <w:lang w:val="en-IN"/>
        </w:rPr>
        <w:t xml:space="preserve"> regions. Special feature columns on parents, technology, sports</w:t>
      </w:r>
      <w:r w:rsidR="000E1599" w:rsidRPr="005462F7">
        <w:rPr>
          <w:sz w:val="23"/>
          <w:szCs w:val="23"/>
          <w:lang w:val="en-IN"/>
        </w:rPr>
        <w:t>,</w:t>
      </w:r>
      <w:r w:rsidRPr="005462F7">
        <w:rPr>
          <w:sz w:val="23"/>
          <w:szCs w:val="23"/>
          <w:lang w:val="en-IN"/>
        </w:rPr>
        <w:t xml:space="preserve"> etc., will also be featured in each issue.</w:t>
      </w:r>
    </w:p>
    <w:p w14:paraId="29ADB7DF" w14:textId="77777777" w:rsidR="00026829" w:rsidRPr="00026829" w:rsidRDefault="00026829" w:rsidP="005462F7">
      <w:pPr>
        <w:spacing w:after="0" w:line="264" w:lineRule="auto"/>
        <w:jc w:val="both"/>
      </w:pPr>
    </w:p>
    <w:p w14:paraId="5D8BA199" w14:textId="77777777" w:rsidR="00D96701" w:rsidRDefault="00D96701" w:rsidP="005462F7">
      <w:pPr>
        <w:pStyle w:val="BodyText3"/>
        <w:spacing w:line="264" w:lineRule="auto"/>
        <w:ind w:left="567" w:right="380"/>
        <w:contextualSpacing/>
        <w:mirrorIndents/>
        <w:jc w:val="both"/>
        <w:rPr>
          <w:b/>
          <w:color w:val="FFFFFF"/>
          <w:sz w:val="26"/>
          <w:szCs w:val="26"/>
        </w:rPr>
      </w:pPr>
    </w:p>
    <w:p w14:paraId="15A0FC4B" w14:textId="3CF5DAF4" w:rsidR="001D757E" w:rsidRPr="006B6CE0" w:rsidRDefault="001D757E" w:rsidP="005462F7">
      <w:pPr>
        <w:pStyle w:val="BodyText3"/>
        <w:shd w:val="clear" w:color="auto" w:fill="0D5324"/>
        <w:spacing w:line="264" w:lineRule="auto"/>
        <w:ind w:left="567" w:right="380"/>
        <w:contextualSpacing/>
        <w:mirrorIndents/>
        <w:jc w:val="both"/>
        <w:rPr>
          <w:b/>
          <w:color w:val="FFFFFF"/>
          <w:sz w:val="26"/>
          <w:szCs w:val="26"/>
        </w:rPr>
      </w:pPr>
      <w:r w:rsidRPr="006B6CE0">
        <w:rPr>
          <w:b/>
          <w:color w:val="FFFFFF"/>
          <w:sz w:val="26"/>
          <w:szCs w:val="26"/>
        </w:rPr>
        <w:t xml:space="preserve">ICEVI E-News comes to your mailbox </w:t>
      </w:r>
      <w:r w:rsidR="00120850">
        <w:rPr>
          <w:b/>
          <w:color w:val="FFFFFF"/>
          <w:sz w:val="26"/>
          <w:szCs w:val="26"/>
        </w:rPr>
        <w:t xml:space="preserve">twice </w:t>
      </w:r>
      <w:r w:rsidRPr="006B6CE0">
        <w:rPr>
          <w:b/>
          <w:color w:val="FFFFFF"/>
          <w:sz w:val="26"/>
          <w:szCs w:val="26"/>
        </w:rPr>
        <w:t>every year.  Please provide us with the e-mail addresses of individuals and organizations that may be interested in receiving the ICEVI E-News.</w:t>
      </w:r>
    </w:p>
    <w:p w14:paraId="781A6A1F" w14:textId="77777777" w:rsidR="00026829" w:rsidRDefault="00026829" w:rsidP="005462F7">
      <w:pPr>
        <w:spacing w:after="60" w:line="264" w:lineRule="auto"/>
        <w:rPr>
          <w:b/>
        </w:rPr>
      </w:pPr>
    </w:p>
    <w:p w14:paraId="7AA9C230" w14:textId="77777777" w:rsidR="00D96701" w:rsidRDefault="00D96701" w:rsidP="005462F7">
      <w:pPr>
        <w:spacing w:after="60" w:line="264" w:lineRule="auto"/>
        <w:ind w:left="70"/>
        <w:rPr>
          <w:b/>
        </w:rPr>
      </w:pPr>
    </w:p>
    <w:p w14:paraId="5D6D6E87" w14:textId="77777777" w:rsidR="001D757E" w:rsidRPr="00327C54" w:rsidRDefault="001D757E" w:rsidP="005462F7">
      <w:pPr>
        <w:spacing w:after="60" w:line="264" w:lineRule="auto"/>
        <w:ind w:left="70"/>
        <w:rPr>
          <w:b/>
        </w:rPr>
      </w:pPr>
      <w:r w:rsidRPr="00327C54">
        <w:rPr>
          <w:b/>
        </w:rPr>
        <w:t>For further details, contact:</w:t>
      </w:r>
    </w:p>
    <w:p w14:paraId="4A361D04" w14:textId="2D7BB3BB" w:rsidR="002A1A00" w:rsidRPr="002A1A00" w:rsidRDefault="002A1A00" w:rsidP="005462F7">
      <w:pPr>
        <w:spacing w:after="60" w:line="264" w:lineRule="auto"/>
        <w:rPr>
          <w:b/>
          <w:sz w:val="14"/>
        </w:rPr>
      </w:pPr>
    </w:p>
    <w:p w14:paraId="1903F27B" w14:textId="7DAAC5BA" w:rsidR="001D757E" w:rsidRPr="00327C54" w:rsidRDefault="00E72858" w:rsidP="005462F7">
      <w:pPr>
        <w:tabs>
          <w:tab w:val="left" w:pos="1176"/>
          <w:tab w:val="left" w:pos="1554"/>
          <w:tab w:val="left" w:pos="4962"/>
          <w:tab w:val="left" w:pos="5245"/>
        </w:tabs>
        <w:spacing w:after="0" w:line="264" w:lineRule="auto"/>
        <w:ind w:left="3686"/>
        <w:rPr>
          <w:b/>
        </w:rPr>
      </w:pPr>
      <w:r>
        <w:rPr>
          <w:noProof/>
          <w:lang w:val="en-IN" w:eastAsia="en-IN"/>
        </w:rPr>
        <w:drawing>
          <wp:anchor distT="0" distB="0" distL="114300" distR="114300" simplePos="0" relativeHeight="251662336" behindDoc="0" locked="0" layoutInCell="1" allowOverlap="1" wp14:anchorId="08719990" wp14:editId="0659C772">
            <wp:simplePos x="0" y="0"/>
            <wp:positionH relativeFrom="column">
              <wp:posOffset>495759</wp:posOffset>
            </wp:positionH>
            <wp:positionV relativeFrom="paragraph">
              <wp:posOffset>78625</wp:posOffset>
            </wp:positionV>
            <wp:extent cx="1496679" cy="638979"/>
            <wp:effectExtent l="0" t="0" r="8890" b="8890"/>
            <wp:wrapNone/>
            <wp:docPr id="2" name="Picture 2" descr="ICEV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ICEVI logo"/>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493" cy="6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57E" w:rsidRPr="00327C54">
        <w:rPr>
          <w:b/>
        </w:rPr>
        <w:t>ICEVI Secretariat</w:t>
      </w:r>
    </w:p>
    <w:p w14:paraId="477A0BDC" w14:textId="637E1C8E" w:rsidR="001D757E" w:rsidRPr="00327C54" w:rsidRDefault="001D757E" w:rsidP="005462F7">
      <w:pPr>
        <w:tabs>
          <w:tab w:val="left" w:pos="1176"/>
          <w:tab w:val="left" w:pos="1554"/>
          <w:tab w:val="left" w:pos="4962"/>
          <w:tab w:val="left" w:pos="5245"/>
        </w:tabs>
        <w:spacing w:after="0" w:line="264" w:lineRule="auto"/>
        <w:ind w:left="3686"/>
      </w:pPr>
      <w:r w:rsidRPr="00327C54">
        <w:t>3, Professors</w:t>
      </w:r>
      <w:r w:rsidR="00026829">
        <w:t>’</w:t>
      </w:r>
      <w:r w:rsidRPr="00327C54">
        <w:t xml:space="preserve"> Colony</w:t>
      </w:r>
    </w:p>
    <w:p w14:paraId="3025D316" w14:textId="77777777" w:rsidR="00A051CE" w:rsidRDefault="001D757E" w:rsidP="005462F7">
      <w:pPr>
        <w:tabs>
          <w:tab w:val="left" w:pos="1176"/>
          <w:tab w:val="left" w:pos="1554"/>
          <w:tab w:val="left" w:pos="4962"/>
          <w:tab w:val="left" w:pos="5245"/>
        </w:tabs>
        <w:spacing w:after="0" w:line="264" w:lineRule="auto"/>
        <w:ind w:left="3686"/>
      </w:pPr>
      <w:r w:rsidRPr="00327C54">
        <w:t>S.R.K.</w:t>
      </w:r>
      <w:r w:rsidR="00A051CE">
        <w:t xml:space="preserve"> </w:t>
      </w:r>
      <w:proofErr w:type="spellStart"/>
      <w:r w:rsidRPr="00327C54">
        <w:t>V</w:t>
      </w:r>
      <w:r w:rsidR="00A051CE">
        <w:t>idyalaya</w:t>
      </w:r>
      <w:proofErr w:type="spellEnd"/>
      <w:r w:rsidRPr="00327C54">
        <w:t xml:space="preserve"> Post</w:t>
      </w:r>
    </w:p>
    <w:p w14:paraId="361FB681" w14:textId="77777777" w:rsidR="00940837" w:rsidRDefault="001D757E" w:rsidP="005462F7">
      <w:pPr>
        <w:tabs>
          <w:tab w:val="left" w:pos="1176"/>
          <w:tab w:val="left" w:pos="1554"/>
          <w:tab w:val="left" w:pos="4962"/>
          <w:tab w:val="left" w:pos="5245"/>
        </w:tabs>
        <w:spacing w:after="0" w:line="264" w:lineRule="auto"/>
        <w:ind w:left="3686"/>
      </w:pPr>
      <w:r w:rsidRPr="00327C54">
        <w:t>Coimbatore - 641 020</w:t>
      </w:r>
    </w:p>
    <w:p w14:paraId="79A93F96" w14:textId="77777777" w:rsidR="00940837" w:rsidRDefault="001D757E" w:rsidP="005462F7">
      <w:pPr>
        <w:tabs>
          <w:tab w:val="left" w:pos="1176"/>
          <w:tab w:val="left" w:pos="1554"/>
          <w:tab w:val="left" w:pos="4962"/>
          <w:tab w:val="left" w:pos="5245"/>
        </w:tabs>
        <w:spacing w:after="0" w:line="264" w:lineRule="auto"/>
        <w:ind w:left="3686"/>
      </w:pPr>
      <w:proofErr w:type="gramStart"/>
      <w:r w:rsidRPr="00327C54">
        <w:t>Tamil Nadu, INDIA.</w:t>
      </w:r>
      <w:proofErr w:type="gramEnd"/>
    </w:p>
    <w:p w14:paraId="6CF95DB1" w14:textId="77777777" w:rsidR="00940837" w:rsidRDefault="001D757E" w:rsidP="005462F7">
      <w:pPr>
        <w:tabs>
          <w:tab w:val="left" w:pos="1092"/>
          <w:tab w:val="left" w:pos="1428"/>
          <w:tab w:val="left" w:pos="3969"/>
          <w:tab w:val="left" w:pos="4253"/>
          <w:tab w:val="left" w:pos="4820"/>
          <w:tab w:val="left" w:pos="5103"/>
        </w:tabs>
        <w:spacing w:after="0" w:line="264" w:lineRule="auto"/>
        <w:ind w:left="3686"/>
      </w:pPr>
      <w:r w:rsidRPr="00327C54">
        <w:t>Telefax</w:t>
      </w:r>
      <w:r w:rsidR="006B6CE0">
        <w:tab/>
      </w:r>
      <w:r w:rsidRPr="00327C54">
        <w:t xml:space="preserve">: </w:t>
      </w:r>
      <w:r w:rsidR="006B6CE0">
        <w:tab/>
      </w:r>
      <w:r w:rsidRPr="00327C54">
        <w:t>+91 422 2693414</w:t>
      </w:r>
    </w:p>
    <w:p w14:paraId="358C4769" w14:textId="77777777" w:rsidR="00940837" w:rsidRDefault="001D757E" w:rsidP="005462F7">
      <w:pPr>
        <w:tabs>
          <w:tab w:val="left" w:pos="1092"/>
          <w:tab w:val="left" w:pos="1428"/>
          <w:tab w:val="left" w:pos="3969"/>
          <w:tab w:val="left" w:pos="4253"/>
          <w:tab w:val="left" w:pos="4820"/>
          <w:tab w:val="left" w:pos="5103"/>
        </w:tabs>
        <w:spacing w:after="0" w:line="264" w:lineRule="auto"/>
        <w:ind w:left="3686"/>
      </w:pPr>
      <w:r w:rsidRPr="00327C54">
        <w:t xml:space="preserve">E-mail </w:t>
      </w:r>
      <w:r w:rsidR="006B6CE0">
        <w:tab/>
      </w:r>
      <w:r w:rsidRPr="00327C54">
        <w:t xml:space="preserve">: </w:t>
      </w:r>
      <w:r w:rsidR="006B6CE0">
        <w:tab/>
      </w:r>
      <w:hyperlink r:id="rId17" w:history="1">
        <w:r w:rsidRPr="00327C54">
          <w:rPr>
            <w:rStyle w:val="Hyperlink"/>
          </w:rPr>
          <w:t>ceo201922@gmail.com</w:t>
        </w:r>
      </w:hyperlink>
      <w:r w:rsidRPr="00327C54">
        <w:t xml:space="preserve"> </w:t>
      </w:r>
    </w:p>
    <w:p w14:paraId="619C6793" w14:textId="0BBC64B1" w:rsidR="00382B90" w:rsidRDefault="001D757E" w:rsidP="005462F7">
      <w:pPr>
        <w:tabs>
          <w:tab w:val="left" w:pos="1092"/>
          <w:tab w:val="left" w:pos="1414"/>
          <w:tab w:val="left" w:pos="3969"/>
          <w:tab w:val="left" w:pos="4253"/>
          <w:tab w:val="left" w:pos="4820"/>
          <w:tab w:val="left" w:pos="5103"/>
        </w:tabs>
        <w:spacing w:after="0" w:line="264" w:lineRule="auto"/>
        <w:ind w:left="3686"/>
        <w:rPr>
          <w:rStyle w:val="Hyperlink"/>
        </w:rPr>
      </w:pPr>
      <w:r w:rsidRPr="00327C54">
        <w:t>Website</w:t>
      </w:r>
      <w:r w:rsidR="006B6CE0">
        <w:tab/>
      </w:r>
      <w:r w:rsidRPr="00327C54">
        <w:t xml:space="preserve">: </w:t>
      </w:r>
      <w:r w:rsidR="006B6CE0">
        <w:tab/>
      </w:r>
      <w:hyperlink r:id="rId18" w:history="1">
        <w:r w:rsidRPr="00327C54">
          <w:rPr>
            <w:rStyle w:val="Hyperlink"/>
          </w:rPr>
          <w:t>www.icevi.org</w:t>
        </w:r>
      </w:hyperlink>
    </w:p>
    <w:p w14:paraId="73B260DE" w14:textId="1D3B2993" w:rsidR="00270871" w:rsidRDefault="00270871" w:rsidP="005462F7">
      <w:pPr>
        <w:tabs>
          <w:tab w:val="left" w:pos="1092"/>
          <w:tab w:val="left" w:pos="1414"/>
          <w:tab w:val="left" w:pos="3969"/>
          <w:tab w:val="left" w:pos="4253"/>
          <w:tab w:val="left" w:pos="4962"/>
          <w:tab w:val="left" w:pos="5245"/>
        </w:tabs>
        <w:spacing w:after="0" w:line="264" w:lineRule="auto"/>
        <w:rPr>
          <w:rStyle w:val="Hyperlink"/>
        </w:rPr>
      </w:pPr>
    </w:p>
    <w:p w14:paraId="01B6A8E0" w14:textId="57793CE4" w:rsidR="00270871" w:rsidRDefault="00270871" w:rsidP="005462F7">
      <w:pPr>
        <w:tabs>
          <w:tab w:val="left" w:pos="1092"/>
          <w:tab w:val="left" w:pos="1414"/>
          <w:tab w:val="left" w:pos="3969"/>
          <w:tab w:val="left" w:pos="4253"/>
          <w:tab w:val="left" w:pos="4962"/>
          <w:tab w:val="left" w:pos="5245"/>
        </w:tabs>
        <w:spacing w:after="0" w:line="264" w:lineRule="auto"/>
        <w:rPr>
          <w:rStyle w:val="Hyperlink"/>
        </w:rPr>
      </w:pPr>
    </w:p>
    <w:sectPr w:rsidR="00270871" w:rsidSect="004F58AF">
      <w:headerReference w:type="even" r:id="rId19"/>
      <w:headerReference w:type="default" r:id="rId20"/>
      <w:footerReference w:type="default" r:id="rId21"/>
      <w:pgSz w:w="11907" w:h="16840" w:code="9"/>
      <w:pgMar w:top="1440" w:right="1440" w:bottom="1701" w:left="1440" w:header="851"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36016" w14:textId="77777777" w:rsidR="00445D97" w:rsidRDefault="00445D97">
      <w:r>
        <w:separator/>
      </w:r>
    </w:p>
  </w:endnote>
  <w:endnote w:type="continuationSeparator" w:id="0">
    <w:p w14:paraId="1B106F17" w14:textId="77777777" w:rsidR="00445D97" w:rsidRDefault="0044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A03A" w14:textId="097E2DB3" w:rsidR="00F73599" w:rsidRPr="004F58AF" w:rsidRDefault="008234F1" w:rsidP="00840DC6">
    <w:pPr>
      <w:pStyle w:val="Footer"/>
      <w:tabs>
        <w:tab w:val="clear" w:pos="8640"/>
        <w:tab w:val="right" w:pos="9029"/>
      </w:tabs>
      <w:spacing w:after="0"/>
      <w:rPr>
        <w:b/>
        <w:color w:val="002B82"/>
      </w:rPr>
    </w:pPr>
    <w:r w:rsidRPr="000C6509">
      <w:rPr>
        <w:noProof/>
        <w:color w:val="044213"/>
        <w:lang w:val="en-IN" w:eastAsia="en-IN"/>
      </w:rPr>
      <mc:AlternateContent>
        <mc:Choice Requires="wps">
          <w:drawing>
            <wp:anchor distT="4294967295" distB="4294967295" distL="114300" distR="114300" simplePos="0" relativeHeight="251658240" behindDoc="1" locked="0" layoutInCell="1" allowOverlap="1" wp14:anchorId="72627C11" wp14:editId="473E7D67">
              <wp:simplePos x="0" y="0"/>
              <wp:positionH relativeFrom="column">
                <wp:posOffset>8890</wp:posOffset>
              </wp:positionH>
              <wp:positionV relativeFrom="paragraph">
                <wp:posOffset>-19051</wp:posOffset>
              </wp:positionV>
              <wp:extent cx="5725795" cy="0"/>
              <wp:effectExtent l="0" t="0" r="190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257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5D1CBB5B" id="Line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" strokeweight=".26mm">
              <v:stroke joinstyle="miter"/>
              <o:lock v:ext="edit" shapetype="f"/>
            </v:line>
          </w:pict>
        </mc:Fallback>
      </mc:AlternateContent>
    </w:r>
    <w:r w:rsidR="00F73599" w:rsidRPr="000C6509">
      <w:rPr>
        <w:b/>
        <w:color w:val="044213"/>
      </w:rPr>
      <w:t>ICEVI E-NEWS</w:t>
    </w:r>
    <w:r w:rsidR="00F73599" w:rsidRPr="000C6509">
      <w:rPr>
        <w:b/>
        <w:color w:val="044213"/>
      </w:rPr>
      <w:tab/>
    </w:r>
    <w:r w:rsidR="00F73599" w:rsidRPr="000C6509">
      <w:rPr>
        <w:b/>
        <w:color w:val="044213"/>
      </w:rPr>
      <w:tab/>
    </w:r>
    <w:r w:rsidR="00E137B7">
      <w:rPr>
        <w:b/>
        <w:color w:val="044213"/>
      </w:rPr>
      <w:t>J</w:t>
    </w:r>
    <w:r w:rsidR="00C072CC">
      <w:rPr>
        <w:b/>
        <w:color w:val="044213"/>
      </w:rPr>
      <w:t>ULY</w:t>
    </w:r>
    <w:r w:rsidR="00F73599" w:rsidRPr="000C6509">
      <w:rPr>
        <w:b/>
        <w:color w:val="044213"/>
      </w:rPr>
      <w:t xml:space="preserve"> 20</w:t>
    </w:r>
    <w:r w:rsidR="004F58AF" w:rsidRPr="000C6509">
      <w:rPr>
        <w:b/>
        <w:color w:val="044213"/>
      </w:rPr>
      <w:t>2</w:t>
    </w:r>
    <w:r w:rsidR="00E137B7">
      <w:rPr>
        <w:b/>
        <w:color w:val="044213"/>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2E7D8" w14:textId="77777777" w:rsidR="00445D97" w:rsidRDefault="00445D97">
      <w:r>
        <w:separator/>
      </w:r>
    </w:p>
  </w:footnote>
  <w:footnote w:type="continuationSeparator" w:id="0">
    <w:p w14:paraId="0B3EE1F6" w14:textId="77777777" w:rsidR="00445D97" w:rsidRDefault="00445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ED7AB" w14:textId="77777777" w:rsidR="00F73599" w:rsidRDefault="00F73599" w:rsidP="008B7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4A1D8" w14:textId="77777777" w:rsidR="00F73599" w:rsidRDefault="00F73599" w:rsidP="00F67F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252A" w14:textId="77777777" w:rsidR="00F73599" w:rsidRPr="000C6509" w:rsidRDefault="00F73599" w:rsidP="00166EFD">
    <w:pPr>
      <w:pStyle w:val="Header"/>
      <w:framePr w:h="451" w:hRule="exact" w:wrap="around" w:vAnchor="text" w:hAnchor="margin" w:xAlign="right" w:y="1"/>
      <w:rPr>
        <w:rStyle w:val="PageNumber"/>
        <w:b/>
        <w:color w:val="044213"/>
        <w:sz w:val="22"/>
        <w:szCs w:val="22"/>
      </w:rPr>
    </w:pPr>
    <w:r w:rsidRPr="000C6509">
      <w:rPr>
        <w:rStyle w:val="PageNumber"/>
        <w:b/>
        <w:color w:val="044213"/>
        <w:sz w:val="22"/>
        <w:szCs w:val="22"/>
      </w:rPr>
      <w:fldChar w:fldCharType="begin"/>
    </w:r>
    <w:r w:rsidRPr="000C6509">
      <w:rPr>
        <w:rStyle w:val="PageNumber"/>
        <w:b/>
        <w:color w:val="044213"/>
        <w:sz w:val="22"/>
        <w:szCs w:val="22"/>
      </w:rPr>
      <w:instrText xml:space="preserve">PAGE  </w:instrText>
    </w:r>
    <w:r w:rsidRPr="000C6509">
      <w:rPr>
        <w:rStyle w:val="PageNumber"/>
        <w:b/>
        <w:color w:val="044213"/>
        <w:sz w:val="22"/>
        <w:szCs w:val="22"/>
      </w:rPr>
      <w:fldChar w:fldCharType="separate"/>
    </w:r>
    <w:r w:rsidR="00AD30CC">
      <w:rPr>
        <w:rStyle w:val="PageNumber"/>
        <w:b/>
        <w:noProof/>
        <w:color w:val="044213"/>
        <w:sz w:val="22"/>
        <w:szCs w:val="22"/>
      </w:rPr>
      <w:t>3</w:t>
    </w:r>
    <w:r w:rsidRPr="000C6509">
      <w:rPr>
        <w:rStyle w:val="PageNumber"/>
        <w:b/>
        <w:color w:val="044213"/>
        <w:sz w:val="22"/>
        <w:szCs w:val="22"/>
      </w:rPr>
      <w:fldChar w:fldCharType="end"/>
    </w:r>
  </w:p>
  <w:p w14:paraId="37E5810B" w14:textId="77777777" w:rsidR="00F73599" w:rsidRPr="00E658F8" w:rsidRDefault="008234F1" w:rsidP="00406D49">
    <w:pPr>
      <w:pStyle w:val="Header"/>
      <w:tabs>
        <w:tab w:val="left" w:pos="6270"/>
        <w:tab w:val="right" w:pos="8667"/>
      </w:tabs>
      <w:ind w:right="360"/>
      <w:rPr>
        <w:rFonts w:cs="Arial"/>
        <w:b/>
        <w:color w:val="000080"/>
      </w:rPr>
    </w:pPr>
    <w:r>
      <w:rPr>
        <w:noProof/>
        <w:lang w:val="en-IN" w:eastAsia="en-IN"/>
      </w:rPr>
      <mc:AlternateContent>
        <mc:Choice Requires="wps">
          <w:drawing>
            <wp:anchor distT="4294967295" distB="4294967295" distL="114300" distR="114300" simplePos="0" relativeHeight="251657216" behindDoc="1" locked="0" layoutInCell="1" allowOverlap="1" wp14:anchorId="1CE0D571" wp14:editId="78691549">
              <wp:simplePos x="0" y="0"/>
              <wp:positionH relativeFrom="column">
                <wp:posOffset>18415</wp:posOffset>
              </wp:positionH>
              <wp:positionV relativeFrom="paragraph">
                <wp:posOffset>236219</wp:posOffset>
              </wp:positionV>
              <wp:extent cx="5716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62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oel="http://schemas.microsoft.com/office/2019/extlst" xmlns:w16sdtdh="http://schemas.microsoft.com/office/word/2020/wordml/sdtdatahash">
          <w:pict>
            <v:line w14:anchorId="7E5C57BA" id="Line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8.6pt" to="451.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" strokeweight=".26mm">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1B319D"/>
    <w:multiLevelType w:val="hybridMultilevel"/>
    <w:tmpl w:val="F3CEA5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219E5175"/>
    <w:multiLevelType w:val="hybridMultilevel"/>
    <w:tmpl w:val="4918A936"/>
    <w:lvl w:ilvl="0" w:tplc="1AB60C80">
      <w:start w:val="1"/>
      <w:numFmt w:val="decimal"/>
      <w:pStyle w:val="TOC1"/>
      <w:lvlText w:val="%1."/>
      <w:lvlJc w:val="left"/>
      <w:pPr>
        <w:ind w:left="1779" w:hanging="360"/>
      </w:pPr>
      <w:rPr>
        <w:rFonts w:eastAsia="Times New Roman" w:cs="Times New Roman" w:hint="default"/>
      </w:rPr>
    </w:lvl>
    <w:lvl w:ilvl="1" w:tplc="40090019" w:tentative="1">
      <w:start w:val="1"/>
      <w:numFmt w:val="lowerLetter"/>
      <w:lvlText w:val="%2."/>
      <w:lvlJc w:val="left"/>
      <w:pPr>
        <w:ind w:left="2499" w:hanging="360"/>
      </w:pPr>
    </w:lvl>
    <w:lvl w:ilvl="2" w:tplc="4009001B" w:tentative="1">
      <w:start w:val="1"/>
      <w:numFmt w:val="lowerRoman"/>
      <w:lvlText w:val="%3."/>
      <w:lvlJc w:val="right"/>
      <w:pPr>
        <w:ind w:left="3219" w:hanging="180"/>
      </w:pPr>
    </w:lvl>
    <w:lvl w:ilvl="3" w:tplc="4009000F" w:tentative="1">
      <w:start w:val="1"/>
      <w:numFmt w:val="decimal"/>
      <w:lvlText w:val="%4."/>
      <w:lvlJc w:val="left"/>
      <w:pPr>
        <w:ind w:left="3939" w:hanging="360"/>
      </w:pPr>
    </w:lvl>
    <w:lvl w:ilvl="4" w:tplc="40090019" w:tentative="1">
      <w:start w:val="1"/>
      <w:numFmt w:val="lowerLetter"/>
      <w:lvlText w:val="%5."/>
      <w:lvlJc w:val="left"/>
      <w:pPr>
        <w:ind w:left="4659" w:hanging="360"/>
      </w:pPr>
    </w:lvl>
    <w:lvl w:ilvl="5" w:tplc="4009001B" w:tentative="1">
      <w:start w:val="1"/>
      <w:numFmt w:val="lowerRoman"/>
      <w:lvlText w:val="%6."/>
      <w:lvlJc w:val="right"/>
      <w:pPr>
        <w:ind w:left="5379" w:hanging="180"/>
      </w:pPr>
    </w:lvl>
    <w:lvl w:ilvl="6" w:tplc="4009000F" w:tentative="1">
      <w:start w:val="1"/>
      <w:numFmt w:val="decimal"/>
      <w:lvlText w:val="%7."/>
      <w:lvlJc w:val="left"/>
      <w:pPr>
        <w:ind w:left="6099" w:hanging="360"/>
      </w:pPr>
    </w:lvl>
    <w:lvl w:ilvl="7" w:tplc="40090019" w:tentative="1">
      <w:start w:val="1"/>
      <w:numFmt w:val="lowerLetter"/>
      <w:lvlText w:val="%8."/>
      <w:lvlJc w:val="left"/>
      <w:pPr>
        <w:ind w:left="6819" w:hanging="360"/>
      </w:pPr>
    </w:lvl>
    <w:lvl w:ilvl="8" w:tplc="4009001B" w:tentative="1">
      <w:start w:val="1"/>
      <w:numFmt w:val="lowerRoman"/>
      <w:lvlText w:val="%9."/>
      <w:lvlJc w:val="right"/>
      <w:pPr>
        <w:ind w:left="7539"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5"/>
    <w:rsid w:val="00001915"/>
    <w:rsid w:val="0000260D"/>
    <w:rsid w:val="00005AC8"/>
    <w:rsid w:val="00005B1F"/>
    <w:rsid w:val="00006936"/>
    <w:rsid w:val="00007465"/>
    <w:rsid w:val="00010F91"/>
    <w:rsid w:val="0001365F"/>
    <w:rsid w:val="00013A35"/>
    <w:rsid w:val="000156A1"/>
    <w:rsid w:val="0001614B"/>
    <w:rsid w:val="000168FC"/>
    <w:rsid w:val="00017FE4"/>
    <w:rsid w:val="00020C05"/>
    <w:rsid w:val="00023805"/>
    <w:rsid w:val="000243E5"/>
    <w:rsid w:val="000267FD"/>
    <w:rsid w:val="00026829"/>
    <w:rsid w:val="00026C59"/>
    <w:rsid w:val="00027B31"/>
    <w:rsid w:val="000310FD"/>
    <w:rsid w:val="00031318"/>
    <w:rsid w:val="00032136"/>
    <w:rsid w:val="00032458"/>
    <w:rsid w:val="000327E1"/>
    <w:rsid w:val="000341E3"/>
    <w:rsid w:val="00034ADD"/>
    <w:rsid w:val="00035603"/>
    <w:rsid w:val="00036128"/>
    <w:rsid w:val="0003676D"/>
    <w:rsid w:val="000367A3"/>
    <w:rsid w:val="000415C5"/>
    <w:rsid w:val="00043AE3"/>
    <w:rsid w:val="00043C8C"/>
    <w:rsid w:val="00045DE5"/>
    <w:rsid w:val="00046333"/>
    <w:rsid w:val="00047714"/>
    <w:rsid w:val="00050324"/>
    <w:rsid w:val="00051BD0"/>
    <w:rsid w:val="000522B9"/>
    <w:rsid w:val="000525AB"/>
    <w:rsid w:val="000543CB"/>
    <w:rsid w:val="000555F2"/>
    <w:rsid w:val="00055FE5"/>
    <w:rsid w:val="000574D8"/>
    <w:rsid w:val="00057B0E"/>
    <w:rsid w:val="00060A4E"/>
    <w:rsid w:val="00061F34"/>
    <w:rsid w:val="00062370"/>
    <w:rsid w:val="00062A43"/>
    <w:rsid w:val="0007153A"/>
    <w:rsid w:val="00074B54"/>
    <w:rsid w:val="000770DE"/>
    <w:rsid w:val="000777FE"/>
    <w:rsid w:val="00077EF8"/>
    <w:rsid w:val="00081840"/>
    <w:rsid w:val="00085F93"/>
    <w:rsid w:val="00086FB4"/>
    <w:rsid w:val="0008742A"/>
    <w:rsid w:val="00090573"/>
    <w:rsid w:val="00090AF4"/>
    <w:rsid w:val="00091E0C"/>
    <w:rsid w:val="000927A1"/>
    <w:rsid w:val="000954DC"/>
    <w:rsid w:val="00095FAB"/>
    <w:rsid w:val="000A0277"/>
    <w:rsid w:val="000A4863"/>
    <w:rsid w:val="000A7296"/>
    <w:rsid w:val="000A7982"/>
    <w:rsid w:val="000A7F87"/>
    <w:rsid w:val="000B190F"/>
    <w:rsid w:val="000B1D61"/>
    <w:rsid w:val="000B2C43"/>
    <w:rsid w:val="000B2F4E"/>
    <w:rsid w:val="000B3750"/>
    <w:rsid w:val="000B37B5"/>
    <w:rsid w:val="000B396F"/>
    <w:rsid w:val="000B5103"/>
    <w:rsid w:val="000B621F"/>
    <w:rsid w:val="000B6CE4"/>
    <w:rsid w:val="000B7CA7"/>
    <w:rsid w:val="000C0DF8"/>
    <w:rsid w:val="000C2C01"/>
    <w:rsid w:val="000C2CF3"/>
    <w:rsid w:val="000C4F2E"/>
    <w:rsid w:val="000C6509"/>
    <w:rsid w:val="000C6BAA"/>
    <w:rsid w:val="000C779E"/>
    <w:rsid w:val="000D0DD2"/>
    <w:rsid w:val="000D185D"/>
    <w:rsid w:val="000D5810"/>
    <w:rsid w:val="000D639D"/>
    <w:rsid w:val="000D6B01"/>
    <w:rsid w:val="000E051C"/>
    <w:rsid w:val="000E1599"/>
    <w:rsid w:val="000E1C27"/>
    <w:rsid w:val="000E2363"/>
    <w:rsid w:val="000E2E53"/>
    <w:rsid w:val="000E38AC"/>
    <w:rsid w:val="000E3FCF"/>
    <w:rsid w:val="000E4AF7"/>
    <w:rsid w:val="000E54FB"/>
    <w:rsid w:val="000E6267"/>
    <w:rsid w:val="000E6D4D"/>
    <w:rsid w:val="000F0A9C"/>
    <w:rsid w:val="000F1D96"/>
    <w:rsid w:val="000F30B9"/>
    <w:rsid w:val="000F3D06"/>
    <w:rsid w:val="000F5525"/>
    <w:rsid w:val="000F7290"/>
    <w:rsid w:val="00100F04"/>
    <w:rsid w:val="00102730"/>
    <w:rsid w:val="00103385"/>
    <w:rsid w:val="0010384E"/>
    <w:rsid w:val="001042CE"/>
    <w:rsid w:val="001054C1"/>
    <w:rsid w:val="00107657"/>
    <w:rsid w:val="00110A1B"/>
    <w:rsid w:val="0011439A"/>
    <w:rsid w:val="0011651A"/>
    <w:rsid w:val="00116FA6"/>
    <w:rsid w:val="00117467"/>
    <w:rsid w:val="00117661"/>
    <w:rsid w:val="00117E22"/>
    <w:rsid w:val="00117ECA"/>
    <w:rsid w:val="00120850"/>
    <w:rsid w:val="00122A12"/>
    <w:rsid w:val="00123839"/>
    <w:rsid w:val="00124430"/>
    <w:rsid w:val="0012526A"/>
    <w:rsid w:val="0012533F"/>
    <w:rsid w:val="001273EA"/>
    <w:rsid w:val="0013150E"/>
    <w:rsid w:val="00132160"/>
    <w:rsid w:val="00133661"/>
    <w:rsid w:val="00137383"/>
    <w:rsid w:val="00140126"/>
    <w:rsid w:val="001418A3"/>
    <w:rsid w:val="00142724"/>
    <w:rsid w:val="0014298D"/>
    <w:rsid w:val="00142AFB"/>
    <w:rsid w:val="00142BCC"/>
    <w:rsid w:val="001456AE"/>
    <w:rsid w:val="0014577D"/>
    <w:rsid w:val="00146678"/>
    <w:rsid w:val="00147D83"/>
    <w:rsid w:val="00151D36"/>
    <w:rsid w:val="00157009"/>
    <w:rsid w:val="0015719F"/>
    <w:rsid w:val="00157516"/>
    <w:rsid w:val="00157D29"/>
    <w:rsid w:val="001606D1"/>
    <w:rsid w:val="00161590"/>
    <w:rsid w:val="001626B2"/>
    <w:rsid w:val="001628C0"/>
    <w:rsid w:val="00162B54"/>
    <w:rsid w:val="00163EBB"/>
    <w:rsid w:val="00165791"/>
    <w:rsid w:val="00166EFD"/>
    <w:rsid w:val="00173D2D"/>
    <w:rsid w:val="001753C1"/>
    <w:rsid w:val="00176F4B"/>
    <w:rsid w:val="00177A12"/>
    <w:rsid w:val="0018127C"/>
    <w:rsid w:val="00181D70"/>
    <w:rsid w:val="0018515B"/>
    <w:rsid w:val="00187F18"/>
    <w:rsid w:val="001904B8"/>
    <w:rsid w:val="00190519"/>
    <w:rsid w:val="00190F2E"/>
    <w:rsid w:val="001924A4"/>
    <w:rsid w:val="00195084"/>
    <w:rsid w:val="001957CE"/>
    <w:rsid w:val="00196472"/>
    <w:rsid w:val="00197EFD"/>
    <w:rsid w:val="001A0D2F"/>
    <w:rsid w:val="001A11B9"/>
    <w:rsid w:val="001A2081"/>
    <w:rsid w:val="001A59C2"/>
    <w:rsid w:val="001A76D6"/>
    <w:rsid w:val="001B02F7"/>
    <w:rsid w:val="001B1B2A"/>
    <w:rsid w:val="001B2FF6"/>
    <w:rsid w:val="001B6BBF"/>
    <w:rsid w:val="001B7BB1"/>
    <w:rsid w:val="001C1C72"/>
    <w:rsid w:val="001C48E7"/>
    <w:rsid w:val="001C503D"/>
    <w:rsid w:val="001C5D12"/>
    <w:rsid w:val="001C6882"/>
    <w:rsid w:val="001D52BF"/>
    <w:rsid w:val="001D546F"/>
    <w:rsid w:val="001D72F0"/>
    <w:rsid w:val="001D757E"/>
    <w:rsid w:val="001E07F3"/>
    <w:rsid w:val="001E15A1"/>
    <w:rsid w:val="001E4435"/>
    <w:rsid w:val="001E482F"/>
    <w:rsid w:val="001E4E20"/>
    <w:rsid w:val="001E5BE1"/>
    <w:rsid w:val="001E6593"/>
    <w:rsid w:val="001F1033"/>
    <w:rsid w:val="001F1546"/>
    <w:rsid w:val="001F2804"/>
    <w:rsid w:val="001F3CA8"/>
    <w:rsid w:val="001F579A"/>
    <w:rsid w:val="001F590E"/>
    <w:rsid w:val="00201115"/>
    <w:rsid w:val="00205497"/>
    <w:rsid w:val="00207867"/>
    <w:rsid w:val="002100D0"/>
    <w:rsid w:val="002104F2"/>
    <w:rsid w:val="00212BF4"/>
    <w:rsid w:val="00212F38"/>
    <w:rsid w:val="00213A1B"/>
    <w:rsid w:val="0021450B"/>
    <w:rsid w:val="00214AA5"/>
    <w:rsid w:val="00214AAF"/>
    <w:rsid w:val="00215054"/>
    <w:rsid w:val="002153F7"/>
    <w:rsid w:val="002163C3"/>
    <w:rsid w:val="00220934"/>
    <w:rsid w:val="0022093F"/>
    <w:rsid w:val="00220F54"/>
    <w:rsid w:val="00221A88"/>
    <w:rsid w:val="0022214B"/>
    <w:rsid w:val="00224290"/>
    <w:rsid w:val="002271E3"/>
    <w:rsid w:val="0022770C"/>
    <w:rsid w:val="00230271"/>
    <w:rsid w:val="00231204"/>
    <w:rsid w:val="00231B49"/>
    <w:rsid w:val="0023207A"/>
    <w:rsid w:val="00232224"/>
    <w:rsid w:val="00232385"/>
    <w:rsid w:val="0023265B"/>
    <w:rsid w:val="0023316D"/>
    <w:rsid w:val="00233284"/>
    <w:rsid w:val="002334C2"/>
    <w:rsid w:val="00237BD0"/>
    <w:rsid w:val="00237E0A"/>
    <w:rsid w:val="00237F56"/>
    <w:rsid w:val="0024184F"/>
    <w:rsid w:val="0024486C"/>
    <w:rsid w:val="0024543C"/>
    <w:rsid w:val="002456F4"/>
    <w:rsid w:val="0024652F"/>
    <w:rsid w:val="00250ECB"/>
    <w:rsid w:val="00251079"/>
    <w:rsid w:val="002517F4"/>
    <w:rsid w:val="00253465"/>
    <w:rsid w:val="00253474"/>
    <w:rsid w:val="0025464F"/>
    <w:rsid w:val="00254A2D"/>
    <w:rsid w:val="00255D62"/>
    <w:rsid w:val="002562D0"/>
    <w:rsid w:val="00260EE6"/>
    <w:rsid w:val="00263977"/>
    <w:rsid w:val="00263F3F"/>
    <w:rsid w:val="0026414C"/>
    <w:rsid w:val="00267391"/>
    <w:rsid w:val="00267F49"/>
    <w:rsid w:val="00270871"/>
    <w:rsid w:val="00271BFB"/>
    <w:rsid w:val="00273E2B"/>
    <w:rsid w:val="00274345"/>
    <w:rsid w:val="002744CC"/>
    <w:rsid w:val="00275115"/>
    <w:rsid w:val="002856BA"/>
    <w:rsid w:val="00285882"/>
    <w:rsid w:val="00285B27"/>
    <w:rsid w:val="00286472"/>
    <w:rsid w:val="00292161"/>
    <w:rsid w:val="00294FF5"/>
    <w:rsid w:val="00295687"/>
    <w:rsid w:val="00296D3B"/>
    <w:rsid w:val="00297C02"/>
    <w:rsid w:val="002A0550"/>
    <w:rsid w:val="002A1A00"/>
    <w:rsid w:val="002A3B3B"/>
    <w:rsid w:val="002A3EF7"/>
    <w:rsid w:val="002A557E"/>
    <w:rsid w:val="002A6655"/>
    <w:rsid w:val="002A6B1A"/>
    <w:rsid w:val="002A6E73"/>
    <w:rsid w:val="002A7502"/>
    <w:rsid w:val="002A77BE"/>
    <w:rsid w:val="002A7812"/>
    <w:rsid w:val="002B0E7D"/>
    <w:rsid w:val="002B1631"/>
    <w:rsid w:val="002B3474"/>
    <w:rsid w:val="002B3F47"/>
    <w:rsid w:val="002B4C60"/>
    <w:rsid w:val="002B4D1B"/>
    <w:rsid w:val="002B6E3F"/>
    <w:rsid w:val="002C02D6"/>
    <w:rsid w:val="002C0F74"/>
    <w:rsid w:val="002C1956"/>
    <w:rsid w:val="002C7CAE"/>
    <w:rsid w:val="002D2DF5"/>
    <w:rsid w:val="002D31AD"/>
    <w:rsid w:val="002D3726"/>
    <w:rsid w:val="002D5A51"/>
    <w:rsid w:val="002D5EAC"/>
    <w:rsid w:val="002E0A15"/>
    <w:rsid w:val="002E0E1C"/>
    <w:rsid w:val="002E16A6"/>
    <w:rsid w:val="002E31CD"/>
    <w:rsid w:val="002E3878"/>
    <w:rsid w:val="002E3FF8"/>
    <w:rsid w:val="002E53D9"/>
    <w:rsid w:val="002E726C"/>
    <w:rsid w:val="002F0A5F"/>
    <w:rsid w:val="002F35F9"/>
    <w:rsid w:val="002F3617"/>
    <w:rsid w:val="002F4B20"/>
    <w:rsid w:val="002F4D9D"/>
    <w:rsid w:val="00306B1F"/>
    <w:rsid w:val="00312130"/>
    <w:rsid w:val="003123C3"/>
    <w:rsid w:val="003130BD"/>
    <w:rsid w:val="003132D8"/>
    <w:rsid w:val="00314178"/>
    <w:rsid w:val="003149DF"/>
    <w:rsid w:val="00316551"/>
    <w:rsid w:val="0031726F"/>
    <w:rsid w:val="00320A56"/>
    <w:rsid w:val="00321187"/>
    <w:rsid w:val="003241CE"/>
    <w:rsid w:val="00324CD5"/>
    <w:rsid w:val="00327253"/>
    <w:rsid w:val="00327C54"/>
    <w:rsid w:val="00327F92"/>
    <w:rsid w:val="003306CA"/>
    <w:rsid w:val="00332547"/>
    <w:rsid w:val="00333A5C"/>
    <w:rsid w:val="00333A82"/>
    <w:rsid w:val="00334570"/>
    <w:rsid w:val="00334814"/>
    <w:rsid w:val="003363F7"/>
    <w:rsid w:val="00336EC5"/>
    <w:rsid w:val="00337055"/>
    <w:rsid w:val="0033775B"/>
    <w:rsid w:val="003413D0"/>
    <w:rsid w:val="003417DF"/>
    <w:rsid w:val="00341F82"/>
    <w:rsid w:val="003435AC"/>
    <w:rsid w:val="00344084"/>
    <w:rsid w:val="00344986"/>
    <w:rsid w:val="003451F3"/>
    <w:rsid w:val="0034648B"/>
    <w:rsid w:val="003467CA"/>
    <w:rsid w:val="00351067"/>
    <w:rsid w:val="00351688"/>
    <w:rsid w:val="003517F6"/>
    <w:rsid w:val="003531A4"/>
    <w:rsid w:val="00353DA3"/>
    <w:rsid w:val="00354726"/>
    <w:rsid w:val="00354F72"/>
    <w:rsid w:val="00357FB1"/>
    <w:rsid w:val="003607BF"/>
    <w:rsid w:val="00362809"/>
    <w:rsid w:val="00365BA7"/>
    <w:rsid w:val="00366BC4"/>
    <w:rsid w:val="003675F3"/>
    <w:rsid w:val="00367906"/>
    <w:rsid w:val="00367C43"/>
    <w:rsid w:val="003706F1"/>
    <w:rsid w:val="00370C71"/>
    <w:rsid w:val="003715B1"/>
    <w:rsid w:val="00371B72"/>
    <w:rsid w:val="00372066"/>
    <w:rsid w:val="00373886"/>
    <w:rsid w:val="00375F2F"/>
    <w:rsid w:val="0037656E"/>
    <w:rsid w:val="00376E5A"/>
    <w:rsid w:val="00377772"/>
    <w:rsid w:val="00382413"/>
    <w:rsid w:val="00382489"/>
    <w:rsid w:val="00382AE0"/>
    <w:rsid w:val="00382B90"/>
    <w:rsid w:val="00391C8B"/>
    <w:rsid w:val="00392DCB"/>
    <w:rsid w:val="00393A8B"/>
    <w:rsid w:val="00395032"/>
    <w:rsid w:val="00397D54"/>
    <w:rsid w:val="003A119D"/>
    <w:rsid w:val="003A2582"/>
    <w:rsid w:val="003A2ECC"/>
    <w:rsid w:val="003A31FC"/>
    <w:rsid w:val="003A65DC"/>
    <w:rsid w:val="003B12B6"/>
    <w:rsid w:val="003B134C"/>
    <w:rsid w:val="003B19BE"/>
    <w:rsid w:val="003B1A8B"/>
    <w:rsid w:val="003B1C0E"/>
    <w:rsid w:val="003B2896"/>
    <w:rsid w:val="003B2980"/>
    <w:rsid w:val="003B4934"/>
    <w:rsid w:val="003C00C4"/>
    <w:rsid w:val="003C156F"/>
    <w:rsid w:val="003C196D"/>
    <w:rsid w:val="003C1971"/>
    <w:rsid w:val="003C20CA"/>
    <w:rsid w:val="003C2FB7"/>
    <w:rsid w:val="003C3389"/>
    <w:rsid w:val="003C599C"/>
    <w:rsid w:val="003C5B7B"/>
    <w:rsid w:val="003C5DD9"/>
    <w:rsid w:val="003D07D8"/>
    <w:rsid w:val="003D0A56"/>
    <w:rsid w:val="003D31BF"/>
    <w:rsid w:val="003D3E98"/>
    <w:rsid w:val="003D4F87"/>
    <w:rsid w:val="003D54BB"/>
    <w:rsid w:val="003D5930"/>
    <w:rsid w:val="003D5E9B"/>
    <w:rsid w:val="003D6B2B"/>
    <w:rsid w:val="003E1828"/>
    <w:rsid w:val="003E1D92"/>
    <w:rsid w:val="003E29D3"/>
    <w:rsid w:val="003E480A"/>
    <w:rsid w:val="003E4F6B"/>
    <w:rsid w:val="003E575C"/>
    <w:rsid w:val="003E5ABE"/>
    <w:rsid w:val="003E5CBA"/>
    <w:rsid w:val="003E63BE"/>
    <w:rsid w:val="003F1A47"/>
    <w:rsid w:val="003F1D0B"/>
    <w:rsid w:val="003F31AD"/>
    <w:rsid w:val="003F5A30"/>
    <w:rsid w:val="00403632"/>
    <w:rsid w:val="0040447D"/>
    <w:rsid w:val="004059E1"/>
    <w:rsid w:val="00406D49"/>
    <w:rsid w:val="004070EB"/>
    <w:rsid w:val="00410B1D"/>
    <w:rsid w:val="00411D74"/>
    <w:rsid w:val="00412A99"/>
    <w:rsid w:val="00414F2D"/>
    <w:rsid w:val="0041567A"/>
    <w:rsid w:val="00416809"/>
    <w:rsid w:val="00417F15"/>
    <w:rsid w:val="0042166E"/>
    <w:rsid w:val="004228CD"/>
    <w:rsid w:val="00423069"/>
    <w:rsid w:val="00424263"/>
    <w:rsid w:val="00424B29"/>
    <w:rsid w:val="00425F16"/>
    <w:rsid w:val="0042608F"/>
    <w:rsid w:val="00430121"/>
    <w:rsid w:val="004330EA"/>
    <w:rsid w:val="00433142"/>
    <w:rsid w:val="00433199"/>
    <w:rsid w:val="00433DA7"/>
    <w:rsid w:val="00436088"/>
    <w:rsid w:val="004366FD"/>
    <w:rsid w:val="00436C24"/>
    <w:rsid w:val="00436D6D"/>
    <w:rsid w:val="00440F74"/>
    <w:rsid w:val="00441C6B"/>
    <w:rsid w:val="0044223A"/>
    <w:rsid w:val="00442929"/>
    <w:rsid w:val="00442F9B"/>
    <w:rsid w:val="00444EC6"/>
    <w:rsid w:val="004450A9"/>
    <w:rsid w:val="00445D97"/>
    <w:rsid w:val="0045078F"/>
    <w:rsid w:val="00450E59"/>
    <w:rsid w:val="00450EC0"/>
    <w:rsid w:val="00453412"/>
    <w:rsid w:val="0045388E"/>
    <w:rsid w:val="00457635"/>
    <w:rsid w:val="00457F0E"/>
    <w:rsid w:val="00457FDB"/>
    <w:rsid w:val="00461831"/>
    <w:rsid w:val="00461A1E"/>
    <w:rsid w:val="004630D0"/>
    <w:rsid w:val="00463B9B"/>
    <w:rsid w:val="00465803"/>
    <w:rsid w:val="00466133"/>
    <w:rsid w:val="00466EFB"/>
    <w:rsid w:val="0046731B"/>
    <w:rsid w:val="004679A1"/>
    <w:rsid w:val="00471136"/>
    <w:rsid w:val="00473639"/>
    <w:rsid w:val="0047455F"/>
    <w:rsid w:val="00475BFE"/>
    <w:rsid w:val="004764BF"/>
    <w:rsid w:val="00476E58"/>
    <w:rsid w:val="00477A92"/>
    <w:rsid w:val="00480057"/>
    <w:rsid w:val="00481FC6"/>
    <w:rsid w:val="004821FD"/>
    <w:rsid w:val="00482D51"/>
    <w:rsid w:val="004839BF"/>
    <w:rsid w:val="00484DC2"/>
    <w:rsid w:val="00485A0D"/>
    <w:rsid w:val="00485EC5"/>
    <w:rsid w:val="004868BC"/>
    <w:rsid w:val="0048764F"/>
    <w:rsid w:val="004900BA"/>
    <w:rsid w:val="00490117"/>
    <w:rsid w:val="0049045F"/>
    <w:rsid w:val="0049295E"/>
    <w:rsid w:val="0049330A"/>
    <w:rsid w:val="00494122"/>
    <w:rsid w:val="00497CC1"/>
    <w:rsid w:val="004A2947"/>
    <w:rsid w:val="004A5366"/>
    <w:rsid w:val="004A5766"/>
    <w:rsid w:val="004A79F3"/>
    <w:rsid w:val="004B0E1C"/>
    <w:rsid w:val="004B1F71"/>
    <w:rsid w:val="004B2066"/>
    <w:rsid w:val="004B323F"/>
    <w:rsid w:val="004B3696"/>
    <w:rsid w:val="004B4B89"/>
    <w:rsid w:val="004B4C58"/>
    <w:rsid w:val="004B7B2E"/>
    <w:rsid w:val="004C113A"/>
    <w:rsid w:val="004C2DF7"/>
    <w:rsid w:val="004C392B"/>
    <w:rsid w:val="004C4DA8"/>
    <w:rsid w:val="004C6FD9"/>
    <w:rsid w:val="004C704D"/>
    <w:rsid w:val="004C7A0A"/>
    <w:rsid w:val="004D0BFC"/>
    <w:rsid w:val="004D1F8F"/>
    <w:rsid w:val="004D2885"/>
    <w:rsid w:val="004D28B6"/>
    <w:rsid w:val="004D37C0"/>
    <w:rsid w:val="004D44D0"/>
    <w:rsid w:val="004D5291"/>
    <w:rsid w:val="004D5A5D"/>
    <w:rsid w:val="004D5F57"/>
    <w:rsid w:val="004D6B0C"/>
    <w:rsid w:val="004E06D8"/>
    <w:rsid w:val="004E0CC8"/>
    <w:rsid w:val="004E137F"/>
    <w:rsid w:val="004E159F"/>
    <w:rsid w:val="004E25D4"/>
    <w:rsid w:val="004E47BB"/>
    <w:rsid w:val="004E77E5"/>
    <w:rsid w:val="004E7B27"/>
    <w:rsid w:val="004E7D0C"/>
    <w:rsid w:val="004F0B34"/>
    <w:rsid w:val="004F28B7"/>
    <w:rsid w:val="004F2E94"/>
    <w:rsid w:val="004F379E"/>
    <w:rsid w:val="004F58AF"/>
    <w:rsid w:val="004F5B12"/>
    <w:rsid w:val="004F6B40"/>
    <w:rsid w:val="00500CC0"/>
    <w:rsid w:val="00501B17"/>
    <w:rsid w:val="005020AF"/>
    <w:rsid w:val="00502CD8"/>
    <w:rsid w:val="00503890"/>
    <w:rsid w:val="00503DBC"/>
    <w:rsid w:val="00504A65"/>
    <w:rsid w:val="00507423"/>
    <w:rsid w:val="0050770F"/>
    <w:rsid w:val="005133E5"/>
    <w:rsid w:val="005138DB"/>
    <w:rsid w:val="0051459B"/>
    <w:rsid w:val="005151CC"/>
    <w:rsid w:val="005168EF"/>
    <w:rsid w:val="00520773"/>
    <w:rsid w:val="00521732"/>
    <w:rsid w:val="005217B8"/>
    <w:rsid w:val="00523A71"/>
    <w:rsid w:val="00523BEE"/>
    <w:rsid w:val="0052538E"/>
    <w:rsid w:val="00525516"/>
    <w:rsid w:val="005264BD"/>
    <w:rsid w:val="0052697B"/>
    <w:rsid w:val="0052778C"/>
    <w:rsid w:val="00530CC0"/>
    <w:rsid w:val="00532A04"/>
    <w:rsid w:val="00534311"/>
    <w:rsid w:val="005360DF"/>
    <w:rsid w:val="005377DE"/>
    <w:rsid w:val="00540495"/>
    <w:rsid w:val="00542DB0"/>
    <w:rsid w:val="0054325E"/>
    <w:rsid w:val="00543DE6"/>
    <w:rsid w:val="0054446C"/>
    <w:rsid w:val="00544D27"/>
    <w:rsid w:val="00544DCF"/>
    <w:rsid w:val="00545DC4"/>
    <w:rsid w:val="005462F7"/>
    <w:rsid w:val="00547B82"/>
    <w:rsid w:val="00547EF1"/>
    <w:rsid w:val="0055109C"/>
    <w:rsid w:val="00555EC0"/>
    <w:rsid w:val="00556912"/>
    <w:rsid w:val="00556EE8"/>
    <w:rsid w:val="00557703"/>
    <w:rsid w:val="005579BB"/>
    <w:rsid w:val="00560CB9"/>
    <w:rsid w:val="0056159A"/>
    <w:rsid w:val="00561BD1"/>
    <w:rsid w:val="00561ECB"/>
    <w:rsid w:val="00564F45"/>
    <w:rsid w:val="00566B2B"/>
    <w:rsid w:val="00566F13"/>
    <w:rsid w:val="00567225"/>
    <w:rsid w:val="00567566"/>
    <w:rsid w:val="00571170"/>
    <w:rsid w:val="00572362"/>
    <w:rsid w:val="00572834"/>
    <w:rsid w:val="005735F8"/>
    <w:rsid w:val="00573623"/>
    <w:rsid w:val="005755D1"/>
    <w:rsid w:val="00576383"/>
    <w:rsid w:val="005768AC"/>
    <w:rsid w:val="00576B13"/>
    <w:rsid w:val="00577492"/>
    <w:rsid w:val="005776DC"/>
    <w:rsid w:val="005804BE"/>
    <w:rsid w:val="00583EA5"/>
    <w:rsid w:val="0058537A"/>
    <w:rsid w:val="00586E2D"/>
    <w:rsid w:val="0059019F"/>
    <w:rsid w:val="00592217"/>
    <w:rsid w:val="00595091"/>
    <w:rsid w:val="00595A34"/>
    <w:rsid w:val="00596875"/>
    <w:rsid w:val="00596E19"/>
    <w:rsid w:val="005A1DB5"/>
    <w:rsid w:val="005A1FE5"/>
    <w:rsid w:val="005A70FB"/>
    <w:rsid w:val="005B0B3B"/>
    <w:rsid w:val="005B17A0"/>
    <w:rsid w:val="005B23C1"/>
    <w:rsid w:val="005B443B"/>
    <w:rsid w:val="005B4977"/>
    <w:rsid w:val="005B5DC1"/>
    <w:rsid w:val="005B6EB2"/>
    <w:rsid w:val="005B730F"/>
    <w:rsid w:val="005B77F6"/>
    <w:rsid w:val="005B7EB6"/>
    <w:rsid w:val="005C0132"/>
    <w:rsid w:val="005C076A"/>
    <w:rsid w:val="005C1E45"/>
    <w:rsid w:val="005C2AE2"/>
    <w:rsid w:val="005C2BC4"/>
    <w:rsid w:val="005C684F"/>
    <w:rsid w:val="005C7301"/>
    <w:rsid w:val="005D11A3"/>
    <w:rsid w:val="005D230C"/>
    <w:rsid w:val="005D3F81"/>
    <w:rsid w:val="005D753A"/>
    <w:rsid w:val="005D75E4"/>
    <w:rsid w:val="005E0133"/>
    <w:rsid w:val="005E124F"/>
    <w:rsid w:val="005E1A36"/>
    <w:rsid w:val="005E1EC8"/>
    <w:rsid w:val="005E3EE2"/>
    <w:rsid w:val="005E428A"/>
    <w:rsid w:val="005E579A"/>
    <w:rsid w:val="005E5AB1"/>
    <w:rsid w:val="005E624D"/>
    <w:rsid w:val="005E701F"/>
    <w:rsid w:val="005E7597"/>
    <w:rsid w:val="005F0451"/>
    <w:rsid w:val="005F1FF8"/>
    <w:rsid w:val="005F2E94"/>
    <w:rsid w:val="005F31AA"/>
    <w:rsid w:val="005F40BA"/>
    <w:rsid w:val="005F73B2"/>
    <w:rsid w:val="006011E3"/>
    <w:rsid w:val="006012E7"/>
    <w:rsid w:val="0060281A"/>
    <w:rsid w:val="00603A67"/>
    <w:rsid w:val="00603B3A"/>
    <w:rsid w:val="00607EC1"/>
    <w:rsid w:val="006108D9"/>
    <w:rsid w:val="00610A8F"/>
    <w:rsid w:val="00610D9B"/>
    <w:rsid w:val="00611B8B"/>
    <w:rsid w:val="00612DA8"/>
    <w:rsid w:val="0061329A"/>
    <w:rsid w:val="00613892"/>
    <w:rsid w:val="00614986"/>
    <w:rsid w:val="006177F0"/>
    <w:rsid w:val="00620649"/>
    <w:rsid w:val="00620B09"/>
    <w:rsid w:val="0062224A"/>
    <w:rsid w:val="00622533"/>
    <w:rsid w:val="00624052"/>
    <w:rsid w:val="0062408C"/>
    <w:rsid w:val="00624A2C"/>
    <w:rsid w:val="00624F7B"/>
    <w:rsid w:val="0062726C"/>
    <w:rsid w:val="006303EC"/>
    <w:rsid w:val="006305FB"/>
    <w:rsid w:val="00631600"/>
    <w:rsid w:val="00633773"/>
    <w:rsid w:val="00633EE9"/>
    <w:rsid w:val="006352BE"/>
    <w:rsid w:val="00636699"/>
    <w:rsid w:val="00636D39"/>
    <w:rsid w:val="00640573"/>
    <w:rsid w:val="00641ADA"/>
    <w:rsid w:val="00643F51"/>
    <w:rsid w:val="00643F5D"/>
    <w:rsid w:val="00646978"/>
    <w:rsid w:val="00646D14"/>
    <w:rsid w:val="0065049F"/>
    <w:rsid w:val="006505A6"/>
    <w:rsid w:val="0065281C"/>
    <w:rsid w:val="0065312D"/>
    <w:rsid w:val="00654BDB"/>
    <w:rsid w:val="0065532E"/>
    <w:rsid w:val="00655D20"/>
    <w:rsid w:val="00656C10"/>
    <w:rsid w:val="00656FE5"/>
    <w:rsid w:val="00657810"/>
    <w:rsid w:val="00660401"/>
    <w:rsid w:val="006641CB"/>
    <w:rsid w:val="00664BE5"/>
    <w:rsid w:val="006658F0"/>
    <w:rsid w:val="00670522"/>
    <w:rsid w:val="00670673"/>
    <w:rsid w:val="00670E47"/>
    <w:rsid w:val="00670FA8"/>
    <w:rsid w:val="00671E78"/>
    <w:rsid w:val="00676F34"/>
    <w:rsid w:val="00676F52"/>
    <w:rsid w:val="00676FDC"/>
    <w:rsid w:val="00680403"/>
    <w:rsid w:val="00682AEF"/>
    <w:rsid w:val="00682D59"/>
    <w:rsid w:val="00682E10"/>
    <w:rsid w:val="00683E24"/>
    <w:rsid w:val="006848A8"/>
    <w:rsid w:val="00685795"/>
    <w:rsid w:val="0068590F"/>
    <w:rsid w:val="00686310"/>
    <w:rsid w:val="006913C6"/>
    <w:rsid w:val="006949A6"/>
    <w:rsid w:val="00694BF6"/>
    <w:rsid w:val="00694E78"/>
    <w:rsid w:val="006A1D4C"/>
    <w:rsid w:val="006A2339"/>
    <w:rsid w:val="006A3579"/>
    <w:rsid w:val="006A4157"/>
    <w:rsid w:val="006A4BB1"/>
    <w:rsid w:val="006A5917"/>
    <w:rsid w:val="006A7077"/>
    <w:rsid w:val="006B0067"/>
    <w:rsid w:val="006B1026"/>
    <w:rsid w:val="006B13AF"/>
    <w:rsid w:val="006B3364"/>
    <w:rsid w:val="006B484C"/>
    <w:rsid w:val="006B5825"/>
    <w:rsid w:val="006B5E9B"/>
    <w:rsid w:val="006B6CE0"/>
    <w:rsid w:val="006C1FAE"/>
    <w:rsid w:val="006C220C"/>
    <w:rsid w:val="006C3A0F"/>
    <w:rsid w:val="006C5D27"/>
    <w:rsid w:val="006C648B"/>
    <w:rsid w:val="006C6B9D"/>
    <w:rsid w:val="006C6E07"/>
    <w:rsid w:val="006D25CD"/>
    <w:rsid w:val="006D37B3"/>
    <w:rsid w:val="006D4AC4"/>
    <w:rsid w:val="006D638F"/>
    <w:rsid w:val="006E253D"/>
    <w:rsid w:val="006E608E"/>
    <w:rsid w:val="006F00E3"/>
    <w:rsid w:val="006F0EF5"/>
    <w:rsid w:val="006F2AC2"/>
    <w:rsid w:val="006F3B7C"/>
    <w:rsid w:val="006F4E55"/>
    <w:rsid w:val="006F5FF0"/>
    <w:rsid w:val="006F633A"/>
    <w:rsid w:val="006F63CF"/>
    <w:rsid w:val="006F6537"/>
    <w:rsid w:val="006F6AD3"/>
    <w:rsid w:val="006F7797"/>
    <w:rsid w:val="00700332"/>
    <w:rsid w:val="00700655"/>
    <w:rsid w:val="00701E02"/>
    <w:rsid w:val="007038FB"/>
    <w:rsid w:val="00703EFB"/>
    <w:rsid w:val="00704208"/>
    <w:rsid w:val="007043FF"/>
    <w:rsid w:val="00706586"/>
    <w:rsid w:val="00711230"/>
    <w:rsid w:val="007137F2"/>
    <w:rsid w:val="007139BC"/>
    <w:rsid w:val="00713E2B"/>
    <w:rsid w:val="00714093"/>
    <w:rsid w:val="007147DF"/>
    <w:rsid w:val="007159F0"/>
    <w:rsid w:val="007169D3"/>
    <w:rsid w:val="007203F2"/>
    <w:rsid w:val="007233CA"/>
    <w:rsid w:val="007246FB"/>
    <w:rsid w:val="00724795"/>
    <w:rsid w:val="00727D58"/>
    <w:rsid w:val="00731627"/>
    <w:rsid w:val="007332B6"/>
    <w:rsid w:val="007347FD"/>
    <w:rsid w:val="007357CA"/>
    <w:rsid w:val="00735888"/>
    <w:rsid w:val="00740AF4"/>
    <w:rsid w:val="00744C69"/>
    <w:rsid w:val="00750556"/>
    <w:rsid w:val="00750983"/>
    <w:rsid w:val="00750BF5"/>
    <w:rsid w:val="0075177E"/>
    <w:rsid w:val="00754CA4"/>
    <w:rsid w:val="0075578E"/>
    <w:rsid w:val="0076082A"/>
    <w:rsid w:val="00760F7D"/>
    <w:rsid w:val="00764318"/>
    <w:rsid w:val="00765F2B"/>
    <w:rsid w:val="00770AAC"/>
    <w:rsid w:val="00772B77"/>
    <w:rsid w:val="00774AC6"/>
    <w:rsid w:val="00774FCE"/>
    <w:rsid w:val="0077659B"/>
    <w:rsid w:val="0077691E"/>
    <w:rsid w:val="00776CED"/>
    <w:rsid w:val="00780E4D"/>
    <w:rsid w:val="00782FBD"/>
    <w:rsid w:val="007837B1"/>
    <w:rsid w:val="00784F65"/>
    <w:rsid w:val="00786D4D"/>
    <w:rsid w:val="0078739B"/>
    <w:rsid w:val="0079065A"/>
    <w:rsid w:val="00791B96"/>
    <w:rsid w:val="007924B6"/>
    <w:rsid w:val="007929B5"/>
    <w:rsid w:val="00792C08"/>
    <w:rsid w:val="007946FC"/>
    <w:rsid w:val="0079570A"/>
    <w:rsid w:val="00795C15"/>
    <w:rsid w:val="00795D80"/>
    <w:rsid w:val="007961B0"/>
    <w:rsid w:val="007A039D"/>
    <w:rsid w:val="007A3180"/>
    <w:rsid w:val="007A3AA6"/>
    <w:rsid w:val="007A5148"/>
    <w:rsid w:val="007A79E5"/>
    <w:rsid w:val="007B3DE1"/>
    <w:rsid w:val="007B52E0"/>
    <w:rsid w:val="007B5A9E"/>
    <w:rsid w:val="007B7858"/>
    <w:rsid w:val="007C60C2"/>
    <w:rsid w:val="007C7DAE"/>
    <w:rsid w:val="007D07D1"/>
    <w:rsid w:val="007D0C6D"/>
    <w:rsid w:val="007D146F"/>
    <w:rsid w:val="007D1A76"/>
    <w:rsid w:val="007D3F4D"/>
    <w:rsid w:val="007D57C0"/>
    <w:rsid w:val="007D6786"/>
    <w:rsid w:val="007D72A7"/>
    <w:rsid w:val="007D76CC"/>
    <w:rsid w:val="007E1005"/>
    <w:rsid w:val="007E1917"/>
    <w:rsid w:val="007E2662"/>
    <w:rsid w:val="007E34EB"/>
    <w:rsid w:val="007E42DA"/>
    <w:rsid w:val="007E4C46"/>
    <w:rsid w:val="007E579F"/>
    <w:rsid w:val="007E7487"/>
    <w:rsid w:val="007F1F74"/>
    <w:rsid w:val="007F2867"/>
    <w:rsid w:val="007F316A"/>
    <w:rsid w:val="007F35EB"/>
    <w:rsid w:val="007F3D09"/>
    <w:rsid w:val="007F43E0"/>
    <w:rsid w:val="007F5F4A"/>
    <w:rsid w:val="007F646B"/>
    <w:rsid w:val="008003A2"/>
    <w:rsid w:val="00801975"/>
    <w:rsid w:val="008032D6"/>
    <w:rsid w:val="008039B4"/>
    <w:rsid w:val="008040A0"/>
    <w:rsid w:val="008058D8"/>
    <w:rsid w:val="008068F3"/>
    <w:rsid w:val="00810B00"/>
    <w:rsid w:val="00812200"/>
    <w:rsid w:val="0081298E"/>
    <w:rsid w:val="008131DD"/>
    <w:rsid w:val="008134CA"/>
    <w:rsid w:val="00813560"/>
    <w:rsid w:val="008144CB"/>
    <w:rsid w:val="00814847"/>
    <w:rsid w:val="00816170"/>
    <w:rsid w:val="008164E5"/>
    <w:rsid w:val="00816B3B"/>
    <w:rsid w:val="008204CD"/>
    <w:rsid w:val="008224E6"/>
    <w:rsid w:val="008231D4"/>
    <w:rsid w:val="008234F1"/>
    <w:rsid w:val="00823FA2"/>
    <w:rsid w:val="00826EEA"/>
    <w:rsid w:val="008303B7"/>
    <w:rsid w:val="0083088E"/>
    <w:rsid w:val="00832979"/>
    <w:rsid w:val="00832EF0"/>
    <w:rsid w:val="00833330"/>
    <w:rsid w:val="0083394D"/>
    <w:rsid w:val="008369A5"/>
    <w:rsid w:val="00836DF9"/>
    <w:rsid w:val="008404C0"/>
    <w:rsid w:val="00840DC6"/>
    <w:rsid w:val="0084150A"/>
    <w:rsid w:val="00841B2F"/>
    <w:rsid w:val="00842299"/>
    <w:rsid w:val="00844A03"/>
    <w:rsid w:val="008515B8"/>
    <w:rsid w:val="008515FB"/>
    <w:rsid w:val="0085373D"/>
    <w:rsid w:val="00853DA0"/>
    <w:rsid w:val="00853E48"/>
    <w:rsid w:val="00854F71"/>
    <w:rsid w:val="00856F2A"/>
    <w:rsid w:val="008576D9"/>
    <w:rsid w:val="00861C0E"/>
    <w:rsid w:val="00861C2A"/>
    <w:rsid w:val="00862562"/>
    <w:rsid w:val="00863420"/>
    <w:rsid w:val="00863BC5"/>
    <w:rsid w:val="00864044"/>
    <w:rsid w:val="008656D8"/>
    <w:rsid w:val="00866738"/>
    <w:rsid w:val="008671FE"/>
    <w:rsid w:val="00867518"/>
    <w:rsid w:val="00867960"/>
    <w:rsid w:val="00872608"/>
    <w:rsid w:val="0087297E"/>
    <w:rsid w:val="00873A41"/>
    <w:rsid w:val="00873ADD"/>
    <w:rsid w:val="00876E88"/>
    <w:rsid w:val="00877573"/>
    <w:rsid w:val="00877883"/>
    <w:rsid w:val="00877A5B"/>
    <w:rsid w:val="00877D8E"/>
    <w:rsid w:val="008840AE"/>
    <w:rsid w:val="00884516"/>
    <w:rsid w:val="00884858"/>
    <w:rsid w:val="0088629B"/>
    <w:rsid w:val="008875F5"/>
    <w:rsid w:val="00887B67"/>
    <w:rsid w:val="0089023B"/>
    <w:rsid w:val="0089259B"/>
    <w:rsid w:val="008955B9"/>
    <w:rsid w:val="008A0EFC"/>
    <w:rsid w:val="008A2C82"/>
    <w:rsid w:val="008A2FE7"/>
    <w:rsid w:val="008A37E6"/>
    <w:rsid w:val="008A4FDA"/>
    <w:rsid w:val="008A5442"/>
    <w:rsid w:val="008A6CA5"/>
    <w:rsid w:val="008B08DD"/>
    <w:rsid w:val="008B2439"/>
    <w:rsid w:val="008B3296"/>
    <w:rsid w:val="008B3750"/>
    <w:rsid w:val="008B5691"/>
    <w:rsid w:val="008B5D62"/>
    <w:rsid w:val="008B7F1B"/>
    <w:rsid w:val="008C064D"/>
    <w:rsid w:val="008C09D8"/>
    <w:rsid w:val="008C16E1"/>
    <w:rsid w:val="008C2694"/>
    <w:rsid w:val="008D31F6"/>
    <w:rsid w:val="008E0E7F"/>
    <w:rsid w:val="008E2101"/>
    <w:rsid w:val="008E2B46"/>
    <w:rsid w:val="008E4545"/>
    <w:rsid w:val="008E460D"/>
    <w:rsid w:val="008E4D41"/>
    <w:rsid w:val="008E5E08"/>
    <w:rsid w:val="008E61DE"/>
    <w:rsid w:val="008E6A94"/>
    <w:rsid w:val="008F2004"/>
    <w:rsid w:val="008F24BB"/>
    <w:rsid w:val="008F568C"/>
    <w:rsid w:val="0090226F"/>
    <w:rsid w:val="009053F5"/>
    <w:rsid w:val="00905C7E"/>
    <w:rsid w:val="009061D7"/>
    <w:rsid w:val="009065A7"/>
    <w:rsid w:val="00906995"/>
    <w:rsid w:val="00907990"/>
    <w:rsid w:val="0091011E"/>
    <w:rsid w:val="00910683"/>
    <w:rsid w:val="009106F4"/>
    <w:rsid w:val="00912576"/>
    <w:rsid w:val="009147AB"/>
    <w:rsid w:val="00914A73"/>
    <w:rsid w:val="00915DC3"/>
    <w:rsid w:val="0092041C"/>
    <w:rsid w:val="00920B3C"/>
    <w:rsid w:val="00923B8D"/>
    <w:rsid w:val="0092525C"/>
    <w:rsid w:val="00927CD8"/>
    <w:rsid w:val="00930B43"/>
    <w:rsid w:val="0093156B"/>
    <w:rsid w:val="00932E0F"/>
    <w:rsid w:val="00933559"/>
    <w:rsid w:val="009344D5"/>
    <w:rsid w:val="009355BC"/>
    <w:rsid w:val="00936413"/>
    <w:rsid w:val="009364BA"/>
    <w:rsid w:val="009370F3"/>
    <w:rsid w:val="009371C4"/>
    <w:rsid w:val="0093768A"/>
    <w:rsid w:val="00937796"/>
    <w:rsid w:val="00940837"/>
    <w:rsid w:val="00942A5E"/>
    <w:rsid w:val="009436D3"/>
    <w:rsid w:val="00943C48"/>
    <w:rsid w:val="00944D00"/>
    <w:rsid w:val="0094541A"/>
    <w:rsid w:val="0094719C"/>
    <w:rsid w:val="009516B9"/>
    <w:rsid w:val="009522D8"/>
    <w:rsid w:val="00952D32"/>
    <w:rsid w:val="009534C3"/>
    <w:rsid w:val="009549D6"/>
    <w:rsid w:val="00954FDB"/>
    <w:rsid w:val="009568FF"/>
    <w:rsid w:val="00960453"/>
    <w:rsid w:val="00961AAF"/>
    <w:rsid w:val="00961D6E"/>
    <w:rsid w:val="00961F65"/>
    <w:rsid w:val="0096447D"/>
    <w:rsid w:val="009649AA"/>
    <w:rsid w:val="00965629"/>
    <w:rsid w:val="0096755E"/>
    <w:rsid w:val="009719A9"/>
    <w:rsid w:val="00973251"/>
    <w:rsid w:val="00973DC3"/>
    <w:rsid w:val="00973FCF"/>
    <w:rsid w:val="00974147"/>
    <w:rsid w:val="00974491"/>
    <w:rsid w:val="009744CF"/>
    <w:rsid w:val="00974923"/>
    <w:rsid w:val="00974BCE"/>
    <w:rsid w:val="009751FE"/>
    <w:rsid w:val="009757D3"/>
    <w:rsid w:val="009805EE"/>
    <w:rsid w:val="00980FD3"/>
    <w:rsid w:val="00981503"/>
    <w:rsid w:val="0098371D"/>
    <w:rsid w:val="009844A3"/>
    <w:rsid w:val="0098621C"/>
    <w:rsid w:val="00986882"/>
    <w:rsid w:val="00986C5D"/>
    <w:rsid w:val="00987DFB"/>
    <w:rsid w:val="00987F50"/>
    <w:rsid w:val="00990200"/>
    <w:rsid w:val="009908D2"/>
    <w:rsid w:val="00990E66"/>
    <w:rsid w:val="009912F3"/>
    <w:rsid w:val="00992143"/>
    <w:rsid w:val="0099353C"/>
    <w:rsid w:val="00996F16"/>
    <w:rsid w:val="009A1A70"/>
    <w:rsid w:val="009A28F9"/>
    <w:rsid w:val="009A34C1"/>
    <w:rsid w:val="009A4531"/>
    <w:rsid w:val="009A59D1"/>
    <w:rsid w:val="009A6888"/>
    <w:rsid w:val="009A7010"/>
    <w:rsid w:val="009B16ED"/>
    <w:rsid w:val="009B2435"/>
    <w:rsid w:val="009B7906"/>
    <w:rsid w:val="009B7B3E"/>
    <w:rsid w:val="009B7D94"/>
    <w:rsid w:val="009C0935"/>
    <w:rsid w:val="009C0FE9"/>
    <w:rsid w:val="009C1257"/>
    <w:rsid w:val="009C3AB1"/>
    <w:rsid w:val="009C4454"/>
    <w:rsid w:val="009C48D2"/>
    <w:rsid w:val="009C4D8E"/>
    <w:rsid w:val="009C4EE7"/>
    <w:rsid w:val="009C64FA"/>
    <w:rsid w:val="009D089D"/>
    <w:rsid w:val="009D1D9D"/>
    <w:rsid w:val="009D4435"/>
    <w:rsid w:val="009D595C"/>
    <w:rsid w:val="009D7987"/>
    <w:rsid w:val="009D7DDF"/>
    <w:rsid w:val="009E3162"/>
    <w:rsid w:val="009E36FC"/>
    <w:rsid w:val="009E697C"/>
    <w:rsid w:val="009E6A71"/>
    <w:rsid w:val="009F0C6A"/>
    <w:rsid w:val="009F1E88"/>
    <w:rsid w:val="009F4486"/>
    <w:rsid w:val="009F4919"/>
    <w:rsid w:val="009F7023"/>
    <w:rsid w:val="009F7321"/>
    <w:rsid w:val="00A033EF"/>
    <w:rsid w:val="00A033F2"/>
    <w:rsid w:val="00A0475C"/>
    <w:rsid w:val="00A051CE"/>
    <w:rsid w:val="00A0636E"/>
    <w:rsid w:val="00A063FA"/>
    <w:rsid w:val="00A076AE"/>
    <w:rsid w:val="00A078CD"/>
    <w:rsid w:val="00A10B0D"/>
    <w:rsid w:val="00A10B40"/>
    <w:rsid w:val="00A12D2F"/>
    <w:rsid w:val="00A20630"/>
    <w:rsid w:val="00A2392E"/>
    <w:rsid w:val="00A2489F"/>
    <w:rsid w:val="00A24E4E"/>
    <w:rsid w:val="00A258BF"/>
    <w:rsid w:val="00A30229"/>
    <w:rsid w:val="00A302D0"/>
    <w:rsid w:val="00A30B9C"/>
    <w:rsid w:val="00A331BC"/>
    <w:rsid w:val="00A34C01"/>
    <w:rsid w:val="00A411EE"/>
    <w:rsid w:val="00A41CF6"/>
    <w:rsid w:val="00A420D0"/>
    <w:rsid w:val="00A42D0F"/>
    <w:rsid w:val="00A42EAB"/>
    <w:rsid w:val="00A44E3E"/>
    <w:rsid w:val="00A45009"/>
    <w:rsid w:val="00A45E0C"/>
    <w:rsid w:val="00A51064"/>
    <w:rsid w:val="00A53156"/>
    <w:rsid w:val="00A549DA"/>
    <w:rsid w:val="00A54B9C"/>
    <w:rsid w:val="00A55066"/>
    <w:rsid w:val="00A55411"/>
    <w:rsid w:val="00A568D0"/>
    <w:rsid w:val="00A60FF3"/>
    <w:rsid w:val="00A617D3"/>
    <w:rsid w:val="00A64EDB"/>
    <w:rsid w:val="00A65713"/>
    <w:rsid w:val="00A66FFA"/>
    <w:rsid w:val="00A73775"/>
    <w:rsid w:val="00A80404"/>
    <w:rsid w:val="00A804D8"/>
    <w:rsid w:val="00A807F2"/>
    <w:rsid w:val="00A80B18"/>
    <w:rsid w:val="00A83E7F"/>
    <w:rsid w:val="00A84205"/>
    <w:rsid w:val="00A912A5"/>
    <w:rsid w:val="00A94246"/>
    <w:rsid w:val="00A967E2"/>
    <w:rsid w:val="00A968FC"/>
    <w:rsid w:val="00A96A58"/>
    <w:rsid w:val="00AA026B"/>
    <w:rsid w:val="00AA0777"/>
    <w:rsid w:val="00AA1EB0"/>
    <w:rsid w:val="00AA3279"/>
    <w:rsid w:val="00AA4377"/>
    <w:rsid w:val="00AA5B3B"/>
    <w:rsid w:val="00AB133C"/>
    <w:rsid w:val="00AB1820"/>
    <w:rsid w:val="00AB1CFB"/>
    <w:rsid w:val="00AB1D0C"/>
    <w:rsid w:val="00AB3C74"/>
    <w:rsid w:val="00AB3E2E"/>
    <w:rsid w:val="00AB4510"/>
    <w:rsid w:val="00AB7933"/>
    <w:rsid w:val="00AC1F48"/>
    <w:rsid w:val="00AC2E9C"/>
    <w:rsid w:val="00AC4C10"/>
    <w:rsid w:val="00AC6414"/>
    <w:rsid w:val="00AC661D"/>
    <w:rsid w:val="00AC6BE4"/>
    <w:rsid w:val="00AD10E4"/>
    <w:rsid w:val="00AD1E05"/>
    <w:rsid w:val="00AD30CC"/>
    <w:rsid w:val="00AD368C"/>
    <w:rsid w:val="00AD589B"/>
    <w:rsid w:val="00AD6169"/>
    <w:rsid w:val="00AD6B1B"/>
    <w:rsid w:val="00AD72E2"/>
    <w:rsid w:val="00AE12DE"/>
    <w:rsid w:val="00AE4081"/>
    <w:rsid w:val="00AE4233"/>
    <w:rsid w:val="00AE5C81"/>
    <w:rsid w:val="00AE666A"/>
    <w:rsid w:val="00AF2B88"/>
    <w:rsid w:val="00AF3108"/>
    <w:rsid w:val="00AF4122"/>
    <w:rsid w:val="00AF4FB6"/>
    <w:rsid w:val="00AF69FC"/>
    <w:rsid w:val="00AF6E9A"/>
    <w:rsid w:val="00AF7701"/>
    <w:rsid w:val="00B006AE"/>
    <w:rsid w:val="00B011B4"/>
    <w:rsid w:val="00B0131D"/>
    <w:rsid w:val="00B0233A"/>
    <w:rsid w:val="00B0275E"/>
    <w:rsid w:val="00B029D9"/>
    <w:rsid w:val="00B05852"/>
    <w:rsid w:val="00B076C7"/>
    <w:rsid w:val="00B1015E"/>
    <w:rsid w:val="00B10B33"/>
    <w:rsid w:val="00B10EF6"/>
    <w:rsid w:val="00B1194A"/>
    <w:rsid w:val="00B13464"/>
    <w:rsid w:val="00B13648"/>
    <w:rsid w:val="00B13B31"/>
    <w:rsid w:val="00B154CD"/>
    <w:rsid w:val="00B160D9"/>
    <w:rsid w:val="00B16621"/>
    <w:rsid w:val="00B2083A"/>
    <w:rsid w:val="00B2486E"/>
    <w:rsid w:val="00B2611F"/>
    <w:rsid w:val="00B26C1D"/>
    <w:rsid w:val="00B27ACA"/>
    <w:rsid w:val="00B30B00"/>
    <w:rsid w:val="00B30EED"/>
    <w:rsid w:val="00B315F8"/>
    <w:rsid w:val="00B31D14"/>
    <w:rsid w:val="00B32100"/>
    <w:rsid w:val="00B33F7C"/>
    <w:rsid w:val="00B3424B"/>
    <w:rsid w:val="00B3459E"/>
    <w:rsid w:val="00B35F4E"/>
    <w:rsid w:val="00B36145"/>
    <w:rsid w:val="00B36E3F"/>
    <w:rsid w:val="00B36EE8"/>
    <w:rsid w:val="00B41CF7"/>
    <w:rsid w:val="00B43572"/>
    <w:rsid w:val="00B44157"/>
    <w:rsid w:val="00B446F2"/>
    <w:rsid w:val="00B45B43"/>
    <w:rsid w:val="00B4639A"/>
    <w:rsid w:val="00B47D33"/>
    <w:rsid w:val="00B50472"/>
    <w:rsid w:val="00B51B75"/>
    <w:rsid w:val="00B52B00"/>
    <w:rsid w:val="00B52F09"/>
    <w:rsid w:val="00B540E1"/>
    <w:rsid w:val="00B55CCF"/>
    <w:rsid w:val="00B56B00"/>
    <w:rsid w:val="00B618B0"/>
    <w:rsid w:val="00B624D2"/>
    <w:rsid w:val="00B62731"/>
    <w:rsid w:val="00B63FE5"/>
    <w:rsid w:val="00B6500B"/>
    <w:rsid w:val="00B6529D"/>
    <w:rsid w:val="00B70AD7"/>
    <w:rsid w:val="00B70D70"/>
    <w:rsid w:val="00B714DD"/>
    <w:rsid w:val="00B71563"/>
    <w:rsid w:val="00B718FF"/>
    <w:rsid w:val="00B7253B"/>
    <w:rsid w:val="00B7457F"/>
    <w:rsid w:val="00B755FB"/>
    <w:rsid w:val="00B75DE1"/>
    <w:rsid w:val="00B76A9C"/>
    <w:rsid w:val="00B77BB3"/>
    <w:rsid w:val="00B81455"/>
    <w:rsid w:val="00B81CF7"/>
    <w:rsid w:val="00B82718"/>
    <w:rsid w:val="00B86014"/>
    <w:rsid w:val="00B90187"/>
    <w:rsid w:val="00B909B5"/>
    <w:rsid w:val="00B915BB"/>
    <w:rsid w:val="00B92E2F"/>
    <w:rsid w:val="00B935BA"/>
    <w:rsid w:val="00B97134"/>
    <w:rsid w:val="00BA0941"/>
    <w:rsid w:val="00BA0A11"/>
    <w:rsid w:val="00BA1A84"/>
    <w:rsid w:val="00BA322A"/>
    <w:rsid w:val="00BA3CC2"/>
    <w:rsid w:val="00BA504D"/>
    <w:rsid w:val="00BA6138"/>
    <w:rsid w:val="00BA6E34"/>
    <w:rsid w:val="00BB0940"/>
    <w:rsid w:val="00BB0986"/>
    <w:rsid w:val="00BB4E45"/>
    <w:rsid w:val="00BB5CDB"/>
    <w:rsid w:val="00BB6600"/>
    <w:rsid w:val="00BC0285"/>
    <w:rsid w:val="00BC12D8"/>
    <w:rsid w:val="00BC1525"/>
    <w:rsid w:val="00BC266B"/>
    <w:rsid w:val="00BC30C6"/>
    <w:rsid w:val="00BC3CAA"/>
    <w:rsid w:val="00BD050A"/>
    <w:rsid w:val="00BD12D4"/>
    <w:rsid w:val="00BD1315"/>
    <w:rsid w:val="00BD16A0"/>
    <w:rsid w:val="00BD19B0"/>
    <w:rsid w:val="00BD41FC"/>
    <w:rsid w:val="00BD588C"/>
    <w:rsid w:val="00BD6536"/>
    <w:rsid w:val="00BD7A23"/>
    <w:rsid w:val="00BE0152"/>
    <w:rsid w:val="00BE1BD0"/>
    <w:rsid w:val="00BE2577"/>
    <w:rsid w:val="00BE3135"/>
    <w:rsid w:val="00BE34AE"/>
    <w:rsid w:val="00BE36D4"/>
    <w:rsid w:val="00BE3A26"/>
    <w:rsid w:val="00BE5662"/>
    <w:rsid w:val="00BE59AC"/>
    <w:rsid w:val="00BE66E0"/>
    <w:rsid w:val="00BE6978"/>
    <w:rsid w:val="00BE7602"/>
    <w:rsid w:val="00BF0AE2"/>
    <w:rsid w:val="00BF203A"/>
    <w:rsid w:val="00BF48F5"/>
    <w:rsid w:val="00BF4A61"/>
    <w:rsid w:val="00BF4CA1"/>
    <w:rsid w:val="00BF5423"/>
    <w:rsid w:val="00BF562A"/>
    <w:rsid w:val="00BF6180"/>
    <w:rsid w:val="00BF7106"/>
    <w:rsid w:val="00C00684"/>
    <w:rsid w:val="00C00860"/>
    <w:rsid w:val="00C00E3B"/>
    <w:rsid w:val="00C01726"/>
    <w:rsid w:val="00C0229A"/>
    <w:rsid w:val="00C033A2"/>
    <w:rsid w:val="00C0549C"/>
    <w:rsid w:val="00C05527"/>
    <w:rsid w:val="00C06C57"/>
    <w:rsid w:val="00C072CC"/>
    <w:rsid w:val="00C1331C"/>
    <w:rsid w:val="00C141D5"/>
    <w:rsid w:val="00C147A8"/>
    <w:rsid w:val="00C14E2A"/>
    <w:rsid w:val="00C158A7"/>
    <w:rsid w:val="00C200D8"/>
    <w:rsid w:val="00C2191B"/>
    <w:rsid w:val="00C22ED6"/>
    <w:rsid w:val="00C22F10"/>
    <w:rsid w:val="00C230E3"/>
    <w:rsid w:val="00C232B6"/>
    <w:rsid w:val="00C24892"/>
    <w:rsid w:val="00C25471"/>
    <w:rsid w:val="00C26466"/>
    <w:rsid w:val="00C2654E"/>
    <w:rsid w:val="00C26ED9"/>
    <w:rsid w:val="00C302C2"/>
    <w:rsid w:val="00C3040F"/>
    <w:rsid w:val="00C31723"/>
    <w:rsid w:val="00C34E99"/>
    <w:rsid w:val="00C36D1C"/>
    <w:rsid w:val="00C36E42"/>
    <w:rsid w:val="00C37990"/>
    <w:rsid w:val="00C406E2"/>
    <w:rsid w:val="00C41091"/>
    <w:rsid w:val="00C416FF"/>
    <w:rsid w:val="00C42759"/>
    <w:rsid w:val="00C43F48"/>
    <w:rsid w:val="00C454C2"/>
    <w:rsid w:val="00C45CB6"/>
    <w:rsid w:val="00C47064"/>
    <w:rsid w:val="00C4716E"/>
    <w:rsid w:val="00C501D8"/>
    <w:rsid w:val="00C50DB5"/>
    <w:rsid w:val="00C5290C"/>
    <w:rsid w:val="00C55797"/>
    <w:rsid w:val="00C55BF3"/>
    <w:rsid w:val="00C56142"/>
    <w:rsid w:val="00C6071F"/>
    <w:rsid w:val="00C611D9"/>
    <w:rsid w:val="00C630A1"/>
    <w:rsid w:val="00C634DF"/>
    <w:rsid w:val="00C65A0D"/>
    <w:rsid w:val="00C6756B"/>
    <w:rsid w:val="00C70046"/>
    <w:rsid w:val="00C720A0"/>
    <w:rsid w:val="00C726D5"/>
    <w:rsid w:val="00C72F5F"/>
    <w:rsid w:val="00C730F4"/>
    <w:rsid w:val="00C74EE1"/>
    <w:rsid w:val="00C75761"/>
    <w:rsid w:val="00C77C87"/>
    <w:rsid w:val="00C81216"/>
    <w:rsid w:val="00C814A3"/>
    <w:rsid w:val="00C81A50"/>
    <w:rsid w:val="00C82A4C"/>
    <w:rsid w:val="00C84E4E"/>
    <w:rsid w:val="00C85031"/>
    <w:rsid w:val="00C86968"/>
    <w:rsid w:val="00C87009"/>
    <w:rsid w:val="00C8701F"/>
    <w:rsid w:val="00C91CCD"/>
    <w:rsid w:val="00C92B01"/>
    <w:rsid w:val="00C93F52"/>
    <w:rsid w:val="00C949B7"/>
    <w:rsid w:val="00C94AC7"/>
    <w:rsid w:val="00C94F01"/>
    <w:rsid w:val="00C95587"/>
    <w:rsid w:val="00C95EA0"/>
    <w:rsid w:val="00C97B47"/>
    <w:rsid w:val="00CA04C0"/>
    <w:rsid w:val="00CA1A87"/>
    <w:rsid w:val="00CA2A28"/>
    <w:rsid w:val="00CA50A3"/>
    <w:rsid w:val="00CA59AF"/>
    <w:rsid w:val="00CA66C1"/>
    <w:rsid w:val="00CA774F"/>
    <w:rsid w:val="00CA791E"/>
    <w:rsid w:val="00CB0BF8"/>
    <w:rsid w:val="00CB20C7"/>
    <w:rsid w:val="00CB36FE"/>
    <w:rsid w:val="00CB39AE"/>
    <w:rsid w:val="00CB41D9"/>
    <w:rsid w:val="00CB5781"/>
    <w:rsid w:val="00CB6A48"/>
    <w:rsid w:val="00CC0816"/>
    <w:rsid w:val="00CC50FC"/>
    <w:rsid w:val="00CC76B0"/>
    <w:rsid w:val="00CD03C7"/>
    <w:rsid w:val="00CD21E7"/>
    <w:rsid w:val="00CD2E0B"/>
    <w:rsid w:val="00CD6766"/>
    <w:rsid w:val="00CD7291"/>
    <w:rsid w:val="00CD77B4"/>
    <w:rsid w:val="00CE0983"/>
    <w:rsid w:val="00CE0DD4"/>
    <w:rsid w:val="00CE103A"/>
    <w:rsid w:val="00CE1A64"/>
    <w:rsid w:val="00CE486B"/>
    <w:rsid w:val="00CE4AC3"/>
    <w:rsid w:val="00CF1844"/>
    <w:rsid w:val="00CF2331"/>
    <w:rsid w:val="00CF2728"/>
    <w:rsid w:val="00CF3E40"/>
    <w:rsid w:val="00CF41D1"/>
    <w:rsid w:val="00CF4E88"/>
    <w:rsid w:val="00CF543D"/>
    <w:rsid w:val="00CF5651"/>
    <w:rsid w:val="00D022E3"/>
    <w:rsid w:val="00D0322E"/>
    <w:rsid w:val="00D050E2"/>
    <w:rsid w:val="00D05866"/>
    <w:rsid w:val="00D1304D"/>
    <w:rsid w:val="00D13EFD"/>
    <w:rsid w:val="00D14C2F"/>
    <w:rsid w:val="00D14D7B"/>
    <w:rsid w:val="00D1710B"/>
    <w:rsid w:val="00D1726F"/>
    <w:rsid w:val="00D17CD1"/>
    <w:rsid w:val="00D247C7"/>
    <w:rsid w:val="00D27B8D"/>
    <w:rsid w:val="00D315EA"/>
    <w:rsid w:val="00D32E02"/>
    <w:rsid w:val="00D36C58"/>
    <w:rsid w:val="00D42C43"/>
    <w:rsid w:val="00D43588"/>
    <w:rsid w:val="00D43D35"/>
    <w:rsid w:val="00D45B56"/>
    <w:rsid w:val="00D46065"/>
    <w:rsid w:val="00D464A4"/>
    <w:rsid w:val="00D46C3E"/>
    <w:rsid w:val="00D5288C"/>
    <w:rsid w:val="00D52D7E"/>
    <w:rsid w:val="00D5306F"/>
    <w:rsid w:val="00D54AD4"/>
    <w:rsid w:val="00D557BA"/>
    <w:rsid w:val="00D56F34"/>
    <w:rsid w:val="00D60214"/>
    <w:rsid w:val="00D60A7A"/>
    <w:rsid w:val="00D61D73"/>
    <w:rsid w:val="00D624D1"/>
    <w:rsid w:val="00D627E6"/>
    <w:rsid w:val="00D629C5"/>
    <w:rsid w:val="00D636E1"/>
    <w:rsid w:val="00D64A09"/>
    <w:rsid w:val="00D65638"/>
    <w:rsid w:val="00D668C0"/>
    <w:rsid w:val="00D66AF0"/>
    <w:rsid w:val="00D72568"/>
    <w:rsid w:val="00D72938"/>
    <w:rsid w:val="00D7778D"/>
    <w:rsid w:val="00D8052C"/>
    <w:rsid w:val="00D83F9D"/>
    <w:rsid w:val="00D840A6"/>
    <w:rsid w:val="00D85F27"/>
    <w:rsid w:val="00D866CB"/>
    <w:rsid w:val="00D90E7D"/>
    <w:rsid w:val="00D93BA0"/>
    <w:rsid w:val="00D93D08"/>
    <w:rsid w:val="00D95FFE"/>
    <w:rsid w:val="00D96701"/>
    <w:rsid w:val="00D96722"/>
    <w:rsid w:val="00D97A6B"/>
    <w:rsid w:val="00DA1458"/>
    <w:rsid w:val="00DA4FE7"/>
    <w:rsid w:val="00DA7E0C"/>
    <w:rsid w:val="00DB4B46"/>
    <w:rsid w:val="00DB532D"/>
    <w:rsid w:val="00DB6602"/>
    <w:rsid w:val="00DB6961"/>
    <w:rsid w:val="00DB6BB7"/>
    <w:rsid w:val="00DB7928"/>
    <w:rsid w:val="00DC0AD2"/>
    <w:rsid w:val="00DC18B1"/>
    <w:rsid w:val="00DC241B"/>
    <w:rsid w:val="00DC3E93"/>
    <w:rsid w:val="00DC474A"/>
    <w:rsid w:val="00DC4C5F"/>
    <w:rsid w:val="00DC4EC1"/>
    <w:rsid w:val="00DC5D3D"/>
    <w:rsid w:val="00DC61B8"/>
    <w:rsid w:val="00DC7246"/>
    <w:rsid w:val="00DD063F"/>
    <w:rsid w:val="00DD0B00"/>
    <w:rsid w:val="00DD202D"/>
    <w:rsid w:val="00DD2419"/>
    <w:rsid w:val="00DD2FAB"/>
    <w:rsid w:val="00DD6122"/>
    <w:rsid w:val="00DE0C77"/>
    <w:rsid w:val="00DE25DF"/>
    <w:rsid w:val="00DE5864"/>
    <w:rsid w:val="00DE5E10"/>
    <w:rsid w:val="00DE605C"/>
    <w:rsid w:val="00DE666D"/>
    <w:rsid w:val="00DF1B98"/>
    <w:rsid w:val="00DF2813"/>
    <w:rsid w:val="00DF28A8"/>
    <w:rsid w:val="00DF33CA"/>
    <w:rsid w:val="00DF4F6C"/>
    <w:rsid w:val="00E02A33"/>
    <w:rsid w:val="00E043B7"/>
    <w:rsid w:val="00E054A9"/>
    <w:rsid w:val="00E05703"/>
    <w:rsid w:val="00E1128A"/>
    <w:rsid w:val="00E137B7"/>
    <w:rsid w:val="00E16EAE"/>
    <w:rsid w:val="00E171A3"/>
    <w:rsid w:val="00E1751B"/>
    <w:rsid w:val="00E17AEE"/>
    <w:rsid w:val="00E20F65"/>
    <w:rsid w:val="00E24390"/>
    <w:rsid w:val="00E25D3E"/>
    <w:rsid w:val="00E2648B"/>
    <w:rsid w:val="00E27969"/>
    <w:rsid w:val="00E31C63"/>
    <w:rsid w:val="00E3343D"/>
    <w:rsid w:val="00E34BAA"/>
    <w:rsid w:val="00E42031"/>
    <w:rsid w:val="00E42960"/>
    <w:rsid w:val="00E439BF"/>
    <w:rsid w:val="00E4454B"/>
    <w:rsid w:val="00E4483E"/>
    <w:rsid w:val="00E4730F"/>
    <w:rsid w:val="00E474E4"/>
    <w:rsid w:val="00E5002D"/>
    <w:rsid w:val="00E515D3"/>
    <w:rsid w:val="00E51ECB"/>
    <w:rsid w:val="00E52627"/>
    <w:rsid w:val="00E52CA1"/>
    <w:rsid w:val="00E5504C"/>
    <w:rsid w:val="00E56A91"/>
    <w:rsid w:val="00E56CA7"/>
    <w:rsid w:val="00E575F2"/>
    <w:rsid w:val="00E57D03"/>
    <w:rsid w:val="00E614FF"/>
    <w:rsid w:val="00E6157D"/>
    <w:rsid w:val="00E6238B"/>
    <w:rsid w:val="00E66E42"/>
    <w:rsid w:val="00E678A7"/>
    <w:rsid w:val="00E72858"/>
    <w:rsid w:val="00E73C5A"/>
    <w:rsid w:val="00E77EB0"/>
    <w:rsid w:val="00E80028"/>
    <w:rsid w:val="00E803B7"/>
    <w:rsid w:val="00E8299A"/>
    <w:rsid w:val="00E8315E"/>
    <w:rsid w:val="00E83BCF"/>
    <w:rsid w:val="00E854C9"/>
    <w:rsid w:val="00E85A89"/>
    <w:rsid w:val="00E91EB7"/>
    <w:rsid w:val="00E93936"/>
    <w:rsid w:val="00E953E3"/>
    <w:rsid w:val="00E95898"/>
    <w:rsid w:val="00EA0CF5"/>
    <w:rsid w:val="00EA10A7"/>
    <w:rsid w:val="00EA1483"/>
    <w:rsid w:val="00EA2475"/>
    <w:rsid w:val="00EA3A25"/>
    <w:rsid w:val="00EA4FE8"/>
    <w:rsid w:val="00EB04B0"/>
    <w:rsid w:val="00EB1797"/>
    <w:rsid w:val="00EB2ED2"/>
    <w:rsid w:val="00EB39F9"/>
    <w:rsid w:val="00EB4AD2"/>
    <w:rsid w:val="00EB67D3"/>
    <w:rsid w:val="00EB7994"/>
    <w:rsid w:val="00EC34A2"/>
    <w:rsid w:val="00EC4F19"/>
    <w:rsid w:val="00EC6B07"/>
    <w:rsid w:val="00EC78E2"/>
    <w:rsid w:val="00EC79B4"/>
    <w:rsid w:val="00ED158C"/>
    <w:rsid w:val="00ED25C1"/>
    <w:rsid w:val="00ED2A8A"/>
    <w:rsid w:val="00ED3EA1"/>
    <w:rsid w:val="00ED4813"/>
    <w:rsid w:val="00ED5522"/>
    <w:rsid w:val="00ED626D"/>
    <w:rsid w:val="00ED6420"/>
    <w:rsid w:val="00ED6B17"/>
    <w:rsid w:val="00EE11E2"/>
    <w:rsid w:val="00EE370B"/>
    <w:rsid w:val="00EE4817"/>
    <w:rsid w:val="00EE575D"/>
    <w:rsid w:val="00EE6804"/>
    <w:rsid w:val="00EF166A"/>
    <w:rsid w:val="00EF19BD"/>
    <w:rsid w:val="00EF4B73"/>
    <w:rsid w:val="00EF4F3C"/>
    <w:rsid w:val="00EF6035"/>
    <w:rsid w:val="00EF69BC"/>
    <w:rsid w:val="00F00254"/>
    <w:rsid w:val="00F0257D"/>
    <w:rsid w:val="00F0372D"/>
    <w:rsid w:val="00F03FAD"/>
    <w:rsid w:val="00F0546B"/>
    <w:rsid w:val="00F07879"/>
    <w:rsid w:val="00F07B28"/>
    <w:rsid w:val="00F103AC"/>
    <w:rsid w:val="00F11A3B"/>
    <w:rsid w:val="00F135AB"/>
    <w:rsid w:val="00F13B7C"/>
    <w:rsid w:val="00F14791"/>
    <w:rsid w:val="00F152FC"/>
    <w:rsid w:val="00F1568D"/>
    <w:rsid w:val="00F15715"/>
    <w:rsid w:val="00F167F6"/>
    <w:rsid w:val="00F1790F"/>
    <w:rsid w:val="00F20E3F"/>
    <w:rsid w:val="00F24057"/>
    <w:rsid w:val="00F27FFD"/>
    <w:rsid w:val="00F32CA5"/>
    <w:rsid w:val="00F34C07"/>
    <w:rsid w:val="00F357AB"/>
    <w:rsid w:val="00F37C43"/>
    <w:rsid w:val="00F421D5"/>
    <w:rsid w:val="00F42B0D"/>
    <w:rsid w:val="00F50CA4"/>
    <w:rsid w:val="00F6011D"/>
    <w:rsid w:val="00F61FBB"/>
    <w:rsid w:val="00F64809"/>
    <w:rsid w:val="00F659BC"/>
    <w:rsid w:val="00F65CE6"/>
    <w:rsid w:val="00F67D11"/>
    <w:rsid w:val="00F67FD5"/>
    <w:rsid w:val="00F706B2"/>
    <w:rsid w:val="00F706BF"/>
    <w:rsid w:val="00F73599"/>
    <w:rsid w:val="00F73ADD"/>
    <w:rsid w:val="00F73D89"/>
    <w:rsid w:val="00F770DC"/>
    <w:rsid w:val="00F81330"/>
    <w:rsid w:val="00F8146B"/>
    <w:rsid w:val="00F86701"/>
    <w:rsid w:val="00F872C0"/>
    <w:rsid w:val="00F90258"/>
    <w:rsid w:val="00F957CB"/>
    <w:rsid w:val="00F95D2A"/>
    <w:rsid w:val="00F95D6B"/>
    <w:rsid w:val="00F96A49"/>
    <w:rsid w:val="00FA0B27"/>
    <w:rsid w:val="00FA134C"/>
    <w:rsid w:val="00FA419E"/>
    <w:rsid w:val="00FA5244"/>
    <w:rsid w:val="00FA795D"/>
    <w:rsid w:val="00FA7990"/>
    <w:rsid w:val="00FB0B16"/>
    <w:rsid w:val="00FB209D"/>
    <w:rsid w:val="00FB2C73"/>
    <w:rsid w:val="00FB4E93"/>
    <w:rsid w:val="00FB547A"/>
    <w:rsid w:val="00FB5E71"/>
    <w:rsid w:val="00FC08C5"/>
    <w:rsid w:val="00FC1230"/>
    <w:rsid w:val="00FC26FD"/>
    <w:rsid w:val="00FC386C"/>
    <w:rsid w:val="00FC40D3"/>
    <w:rsid w:val="00FC49AC"/>
    <w:rsid w:val="00FC4DCC"/>
    <w:rsid w:val="00FC5AEE"/>
    <w:rsid w:val="00FC68BC"/>
    <w:rsid w:val="00FC6A75"/>
    <w:rsid w:val="00FC7F4F"/>
    <w:rsid w:val="00FD075B"/>
    <w:rsid w:val="00FD19DC"/>
    <w:rsid w:val="00FD2C61"/>
    <w:rsid w:val="00FD35FC"/>
    <w:rsid w:val="00FD3F24"/>
    <w:rsid w:val="00FD48A8"/>
    <w:rsid w:val="00FD49B0"/>
    <w:rsid w:val="00FD4E50"/>
    <w:rsid w:val="00FD506F"/>
    <w:rsid w:val="00FD56F7"/>
    <w:rsid w:val="00FE125A"/>
    <w:rsid w:val="00FE14DF"/>
    <w:rsid w:val="00FE1943"/>
    <w:rsid w:val="00FE1C22"/>
    <w:rsid w:val="00FE3F1F"/>
    <w:rsid w:val="00FE4524"/>
    <w:rsid w:val="00FE51A8"/>
    <w:rsid w:val="00FE56D6"/>
    <w:rsid w:val="00FE7101"/>
    <w:rsid w:val="00FF0377"/>
    <w:rsid w:val="00FF247B"/>
    <w:rsid w:val="00FF76A3"/>
    <w:rsid w:val="00FF7D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6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B"/>
    <w:pPr>
      <w:suppressAutoHyphens/>
      <w:spacing w:after="120" w:line="312" w:lineRule="auto"/>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jc w:val="both"/>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link w:val="ListParagraphChar"/>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FC1230"/>
    <w:pPr>
      <w:numPr>
        <w:numId w:val="2"/>
      </w:numPr>
      <w:tabs>
        <w:tab w:val="left" w:pos="567"/>
        <w:tab w:val="right" w:leader="dot" w:pos="9017"/>
      </w:tabs>
      <w:suppressAutoHyphens w:val="0"/>
      <w:spacing w:after="160"/>
      <w:ind w:left="567" w:hanging="567"/>
    </w:pPr>
    <w:rPr>
      <w:rFonts w:ascii="Calibri" w:hAnsi="Calibri"/>
      <w:sz w:val="22"/>
      <w:szCs w:val="22"/>
      <w:lang w:eastAsia="en-US"/>
    </w:rPr>
  </w:style>
  <w:style w:type="paragraph" w:styleId="TOC3">
    <w:name w:val="toc 3"/>
    <w:basedOn w:val="Normal"/>
    <w:next w:val="Normal"/>
    <w:autoRedefine/>
    <w:uiPriority w:val="39"/>
    <w:unhideWhenUsed/>
    <w:rsid w:val="000C6509"/>
    <w:pPr>
      <w:tabs>
        <w:tab w:val="right" w:leader="dot" w:pos="9017"/>
      </w:tabs>
      <w:suppressAutoHyphens w:val="0"/>
      <w:spacing w:after="320" w:line="259" w:lineRule="auto"/>
      <w:ind w:left="992"/>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 w:type="paragraph" w:styleId="Subtitle">
    <w:name w:val="Subtitle"/>
    <w:basedOn w:val="Normal"/>
    <w:next w:val="Normal"/>
    <w:link w:val="SubtitleChar"/>
    <w:qFormat/>
    <w:rsid w:val="00A051C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051CE"/>
    <w:rPr>
      <w:rFonts w:asciiTheme="majorHAnsi" w:eastAsiaTheme="majorEastAsia" w:hAnsiTheme="majorHAnsi" w:cstheme="majorBidi"/>
      <w:i/>
      <w:iCs/>
      <w:color w:val="4472C4" w:themeColor="accent1"/>
      <w:spacing w:val="15"/>
      <w:sz w:val="24"/>
      <w:szCs w:val="24"/>
      <w:lang w:val="en-US" w:eastAsia="ar-SA"/>
    </w:rPr>
  </w:style>
  <w:style w:type="character" w:styleId="SubtleEmphasis">
    <w:name w:val="Subtle Emphasis"/>
    <w:basedOn w:val="DefaultParagraphFont"/>
    <w:uiPriority w:val="19"/>
    <w:qFormat/>
    <w:rsid w:val="000C6509"/>
    <w:rPr>
      <w:i/>
      <w:iCs/>
      <w:color w:val="808080" w:themeColor="text1" w:themeTint="7F"/>
    </w:rPr>
  </w:style>
  <w:style w:type="character" w:customStyle="1" w:styleId="ListParagraphChar">
    <w:name w:val="List Paragraph Char"/>
    <w:basedOn w:val="DefaultParagraphFont"/>
    <w:link w:val="ListParagraph"/>
    <w:uiPriority w:val="34"/>
    <w:rsid w:val="007347FD"/>
    <w:rPr>
      <w:rFonts w:ascii="Verdana" w:hAnsi="Verdana"/>
      <w:sz w:val="24"/>
      <w:szCs w:val="24"/>
      <w:lang w:val="en-US" w:eastAsia="ar-SA"/>
    </w:rPr>
  </w:style>
  <w:style w:type="character" w:customStyle="1" w:styleId="UnresolvedMention1">
    <w:name w:val="Unresolved Mention1"/>
    <w:basedOn w:val="DefaultParagraphFont"/>
    <w:uiPriority w:val="99"/>
    <w:semiHidden/>
    <w:unhideWhenUsed/>
    <w:rsid w:val="00572834"/>
    <w:rPr>
      <w:color w:val="605E5C"/>
      <w:shd w:val="clear" w:color="auto" w:fill="E1DFDD"/>
    </w:rPr>
  </w:style>
  <w:style w:type="character" w:customStyle="1" w:styleId="UnresolvedMention2">
    <w:name w:val="Unresolved Mention2"/>
    <w:basedOn w:val="DefaultParagraphFont"/>
    <w:uiPriority w:val="99"/>
    <w:semiHidden/>
    <w:unhideWhenUsed/>
    <w:rsid w:val="00646978"/>
    <w:rPr>
      <w:color w:val="605E5C"/>
      <w:shd w:val="clear" w:color="auto" w:fill="E1DFDD"/>
    </w:rPr>
  </w:style>
  <w:style w:type="paragraph" w:customStyle="1" w:styleId="Body">
    <w:name w:val="Body"/>
    <w:rsid w:val="00B43572"/>
    <w:pPr>
      <w:pBdr>
        <w:top w:val="nil"/>
        <w:left w:val="nil"/>
        <w:bottom w:val="nil"/>
        <w:right w:val="nil"/>
        <w:between w:val="nil"/>
        <w:bar w:val="nil"/>
      </w:pBdr>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B"/>
    <w:pPr>
      <w:suppressAutoHyphens/>
      <w:spacing w:after="120" w:line="312" w:lineRule="auto"/>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jc w:val="both"/>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link w:val="ListParagraphChar"/>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FC1230"/>
    <w:pPr>
      <w:numPr>
        <w:numId w:val="2"/>
      </w:numPr>
      <w:tabs>
        <w:tab w:val="left" w:pos="567"/>
        <w:tab w:val="right" w:leader="dot" w:pos="9017"/>
      </w:tabs>
      <w:suppressAutoHyphens w:val="0"/>
      <w:spacing w:after="160"/>
      <w:ind w:left="567" w:hanging="567"/>
    </w:pPr>
    <w:rPr>
      <w:rFonts w:ascii="Calibri" w:hAnsi="Calibri"/>
      <w:sz w:val="22"/>
      <w:szCs w:val="22"/>
      <w:lang w:eastAsia="en-US"/>
    </w:rPr>
  </w:style>
  <w:style w:type="paragraph" w:styleId="TOC3">
    <w:name w:val="toc 3"/>
    <w:basedOn w:val="Normal"/>
    <w:next w:val="Normal"/>
    <w:autoRedefine/>
    <w:uiPriority w:val="39"/>
    <w:unhideWhenUsed/>
    <w:rsid w:val="000C6509"/>
    <w:pPr>
      <w:tabs>
        <w:tab w:val="right" w:leader="dot" w:pos="9017"/>
      </w:tabs>
      <w:suppressAutoHyphens w:val="0"/>
      <w:spacing w:after="320" w:line="259" w:lineRule="auto"/>
      <w:ind w:left="992"/>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 w:type="paragraph" w:styleId="Subtitle">
    <w:name w:val="Subtitle"/>
    <w:basedOn w:val="Normal"/>
    <w:next w:val="Normal"/>
    <w:link w:val="SubtitleChar"/>
    <w:qFormat/>
    <w:rsid w:val="00A051C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051CE"/>
    <w:rPr>
      <w:rFonts w:asciiTheme="majorHAnsi" w:eastAsiaTheme="majorEastAsia" w:hAnsiTheme="majorHAnsi" w:cstheme="majorBidi"/>
      <w:i/>
      <w:iCs/>
      <w:color w:val="4472C4" w:themeColor="accent1"/>
      <w:spacing w:val="15"/>
      <w:sz w:val="24"/>
      <w:szCs w:val="24"/>
      <w:lang w:val="en-US" w:eastAsia="ar-SA"/>
    </w:rPr>
  </w:style>
  <w:style w:type="character" w:styleId="SubtleEmphasis">
    <w:name w:val="Subtle Emphasis"/>
    <w:basedOn w:val="DefaultParagraphFont"/>
    <w:uiPriority w:val="19"/>
    <w:qFormat/>
    <w:rsid w:val="000C6509"/>
    <w:rPr>
      <w:i/>
      <w:iCs/>
      <w:color w:val="808080" w:themeColor="text1" w:themeTint="7F"/>
    </w:rPr>
  </w:style>
  <w:style w:type="character" w:customStyle="1" w:styleId="ListParagraphChar">
    <w:name w:val="List Paragraph Char"/>
    <w:basedOn w:val="DefaultParagraphFont"/>
    <w:link w:val="ListParagraph"/>
    <w:uiPriority w:val="34"/>
    <w:rsid w:val="007347FD"/>
    <w:rPr>
      <w:rFonts w:ascii="Verdana" w:hAnsi="Verdana"/>
      <w:sz w:val="24"/>
      <w:szCs w:val="24"/>
      <w:lang w:val="en-US" w:eastAsia="ar-SA"/>
    </w:rPr>
  </w:style>
  <w:style w:type="character" w:customStyle="1" w:styleId="UnresolvedMention1">
    <w:name w:val="Unresolved Mention1"/>
    <w:basedOn w:val="DefaultParagraphFont"/>
    <w:uiPriority w:val="99"/>
    <w:semiHidden/>
    <w:unhideWhenUsed/>
    <w:rsid w:val="00572834"/>
    <w:rPr>
      <w:color w:val="605E5C"/>
      <w:shd w:val="clear" w:color="auto" w:fill="E1DFDD"/>
    </w:rPr>
  </w:style>
  <w:style w:type="character" w:customStyle="1" w:styleId="UnresolvedMention2">
    <w:name w:val="Unresolved Mention2"/>
    <w:basedOn w:val="DefaultParagraphFont"/>
    <w:uiPriority w:val="99"/>
    <w:semiHidden/>
    <w:unhideWhenUsed/>
    <w:rsid w:val="00646978"/>
    <w:rPr>
      <w:color w:val="605E5C"/>
      <w:shd w:val="clear" w:color="auto" w:fill="E1DFDD"/>
    </w:rPr>
  </w:style>
  <w:style w:type="paragraph" w:customStyle="1" w:styleId="Body">
    <w:name w:val="Body"/>
    <w:rsid w:val="00B43572"/>
    <w:pPr>
      <w:pBdr>
        <w:top w:val="nil"/>
        <w:left w:val="nil"/>
        <w:bottom w:val="nil"/>
        <w:right w:val="nil"/>
        <w:between w:val="nil"/>
        <w:bar w:val="nil"/>
      </w:pBdr>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18">
      <w:bodyDiv w:val="1"/>
      <w:marLeft w:val="0"/>
      <w:marRight w:val="0"/>
      <w:marTop w:val="0"/>
      <w:marBottom w:val="0"/>
      <w:divBdr>
        <w:top w:val="none" w:sz="0" w:space="0" w:color="auto"/>
        <w:left w:val="none" w:sz="0" w:space="0" w:color="auto"/>
        <w:bottom w:val="none" w:sz="0" w:space="0" w:color="auto"/>
        <w:right w:val="none" w:sz="0" w:space="0" w:color="auto"/>
      </w:divBdr>
    </w:div>
    <w:div w:id="25525872">
      <w:bodyDiv w:val="1"/>
      <w:marLeft w:val="0"/>
      <w:marRight w:val="0"/>
      <w:marTop w:val="0"/>
      <w:marBottom w:val="0"/>
      <w:divBdr>
        <w:top w:val="none" w:sz="0" w:space="0" w:color="auto"/>
        <w:left w:val="none" w:sz="0" w:space="0" w:color="auto"/>
        <w:bottom w:val="none" w:sz="0" w:space="0" w:color="auto"/>
        <w:right w:val="none" w:sz="0" w:space="0" w:color="auto"/>
      </w:divBdr>
    </w:div>
    <w:div w:id="115759624">
      <w:bodyDiv w:val="1"/>
      <w:marLeft w:val="0"/>
      <w:marRight w:val="0"/>
      <w:marTop w:val="0"/>
      <w:marBottom w:val="0"/>
      <w:divBdr>
        <w:top w:val="none" w:sz="0" w:space="0" w:color="auto"/>
        <w:left w:val="none" w:sz="0" w:space="0" w:color="auto"/>
        <w:bottom w:val="none" w:sz="0" w:space="0" w:color="auto"/>
        <w:right w:val="none" w:sz="0" w:space="0" w:color="auto"/>
      </w:divBdr>
    </w:div>
    <w:div w:id="134689406">
      <w:bodyDiv w:val="1"/>
      <w:marLeft w:val="0"/>
      <w:marRight w:val="0"/>
      <w:marTop w:val="0"/>
      <w:marBottom w:val="0"/>
      <w:divBdr>
        <w:top w:val="none" w:sz="0" w:space="0" w:color="auto"/>
        <w:left w:val="none" w:sz="0" w:space="0" w:color="auto"/>
        <w:bottom w:val="none" w:sz="0" w:space="0" w:color="auto"/>
        <w:right w:val="none" w:sz="0" w:space="0" w:color="auto"/>
      </w:divBdr>
    </w:div>
    <w:div w:id="169836342">
      <w:bodyDiv w:val="1"/>
      <w:marLeft w:val="0"/>
      <w:marRight w:val="0"/>
      <w:marTop w:val="0"/>
      <w:marBottom w:val="0"/>
      <w:divBdr>
        <w:top w:val="none" w:sz="0" w:space="0" w:color="auto"/>
        <w:left w:val="none" w:sz="0" w:space="0" w:color="auto"/>
        <w:bottom w:val="none" w:sz="0" w:space="0" w:color="auto"/>
        <w:right w:val="none" w:sz="0" w:space="0" w:color="auto"/>
      </w:divBdr>
    </w:div>
    <w:div w:id="170146018">
      <w:bodyDiv w:val="1"/>
      <w:marLeft w:val="0"/>
      <w:marRight w:val="0"/>
      <w:marTop w:val="0"/>
      <w:marBottom w:val="0"/>
      <w:divBdr>
        <w:top w:val="none" w:sz="0" w:space="0" w:color="auto"/>
        <w:left w:val="none" w:sz="0" w:space="0" w:color="auto"/>
        <w:bottom w:val="none" w:sz="0" w:space="0" w:color="auto"/>
        <w:right w:val="none" w:sz="0" w:space="0" w:color="auto"/>
      </w:divBdr>
    </w:div>
    <w:div w:id="205727107">
      <w:bodyDiv w:val="1"/>
      <w:marLeft w:val="0"/>
      <w:marRight w:val="0"/>
      <w:marTop w:val="0"/>
      <w:marBottom w:val="0"/>
      <w:divBdr>
        <w:top w:val="none" w:sz="0" w:space="0" w:color="auto"/>
        <w:left w:val="none" w:sz="0" w:space="0" w:color="auto"/>
        <w:bottom w:val="none" w:sz="0" w:space="0" w:color="auto"/>
        <w:right w:val="none" w:sz="0" w:space="0" w:color="auto"/>
      </w:divBdr>
    </w:div>
    <w:div w:id="262417073">
      <w:bodyDiv w:val="1"/>
      <w:marLeft w:val="0"/>
      <w:marRight w:val="0"/>
      <w:marTop w:val="0"/>
      <w:marBottom w:val="0"/>
      <w:divBdr>
        <w:top w:val="none" w:sz="0" w:space="0" w:color="auto"/>
        <w:left w:val="none" w:sz="0" w:space="0" w:color="auto"/>
        <w:bottom w:val="none" w:sz="0" w:space="0" w:color="auto"/>
        <w:right w:val="none" w:sz="0" w:space="0" w:color="auto"/>
      </w:divBdr>
    </w:div>
    <w:div w:id="271519505">
      <w:bodyDiv w:val="1"/>
      <w:marLeft w:val="0"/>
      <w:marRight w:val="0"/>
      <w:marTop w:val="0"/>
      <w:marBottom w:val="0"/>
      <w:divBdr>
        <w:top w:val="none" w:sz="0" w:space="0" w:color="auto"/>
        <w:left w:val="none" w:sz="0" w:space="0" w:color="auto"/>
        <w:bottom w:val="none" w:sz="0" w:space="0" w:color="auto"/>
        <w:right w:val="none" w:sz="0" w:space="0" w:color="auto"/>
      </w:divBdr>
    </w:div>
    <w:div w:id="307635649">
      <w:bodyDiv w:val="1"/>
      <w:marLeft w:val="0"/>
      <w:marRight w:val="0"/>
      <w:marTop w:val="0"/>
      <w:marBottom w:val="0"/>
      <w:divBdr>
        <w:top w:val="none" w:sz="0" w:space="0" w:color="auto"/>
        <w:left w:val="none" w:sz="0" w:space="0" w:color="auto"/>
        <w:bottom w:val="none" w:sz="0" w:space="0" w:color="auto"/>
        <w:right w:val="none" w:sz="0" w:space="0" w:color="auto"/>
      </w:divBdr>
    </w:div>
    <w:div w:id="327556740">
      <w:bodyDiv w:val="1"/>
      <w:marLeft w:val="0"/>
      <w:marRight w:val="0"/>
      <w:marTop w:val="0"/>
      <w:marBottom w:val="0"/>
      <w:divBdr>
        <w:top w:val="none" w:sz="0" w:space="0" w:color="auto"/>
        <w:left w:val="none" w:sz="0" w:space="0" w:color="auto"/>
        <w:bottom w:val="none" w:sz="0" w:space="0" w:color="auto"/>
        <w:right w:val="none" w:sz="0" w:space="0" w:color="auto"/>
      </w:divBdr>
    </w:div>
    <w:div w:id="367031797">
      <w:bodyDiv w:val="1"/>
      <w:marLeft w:val="0"/>
      <w:marRight w:val="0"/>
      <w:marTop w:val="0"/>
      <w:marBottom w:val="0"/>
      <w:divBdr>
        <w:top w:val="none" w:sz="0" w:space="0" w:color="auto"/>
        <w:left w:val="none" w:sz="0" w:space="0" w:color="auto"/>
        <w:bottom w:val="none" w:sz="0" w:space="0" w:color="auto"/>
        <w:right w:val="none" w:sz="0" w:space="0" w:color="auto"/>
      </w:divBdr>
    </w:div>
    <w:div w:id="406803930">
      <w:bodyDiv w:val="1"/>
      <w:marLeft w:val="0"/>
      <w:marRight w:val="0"/>
      <w:marTop w:val="0"/>
      <w:marBottom w:val="0"/>
      <w:divBdr>
        <w:top w:val="none" w:sz="0" w:space="0" w:color="auto"/>
        <w:left w:val="none" w:sz="0" w:space="0" w:color="auto"/>
        <w:bottom w:val="none" w:sz="0" w:space="0" w:color="auto"/>
        <w:right w:val="none" w:sz="0" w:space="0" w:color="auto"/>
      </w:divBdr>
    </w:div>
    <w:div w:id="426270057">
      <w:bodyDiv w:val="1"/>
      <w:marLeft w:val="0"/>
      <w:marRight w:val="0"/>
      <w:marTop w:val="0"/>
      <w:marBottom w:val="0"/>
      <w:divBdr>
        <w:top w:val="none" w:sz="0" w:space="0" w:color="auto"/>
        <w:left w:val="none" w:sz="0" w:space="0" w:color="auto"/>
        <w:bottom w:val="none" w:sz="0" w:space="0" w:color="auto"/>
        <w:right w:val="none" w:sz="0" w:space="0" w:color="auto"/>
      </w:divBdr>
    </w:div>
    <w:div w:id="428548105">
      <w:bodyDiv w:val="1"/>
      <w:marLeft w:val="0"/>
      <w:marRight w:val="0"/>
      <w:marTop w:val="0"/>
      <w:marBottom w:val="0"/>
      <w:divBdr>
        <w:top w:val="none" w:sz="0" w:space="0" w:color="auto"/>
        <w:left w:val="none" w:sz="0" w:space="0" w:color="auto"/>
        <w:bottom w:val="none" w:sz="0" w:space="0" w:color="auto"/>
        <w:right w:val="none" w:sz="0" w:space="0" w:color="auto"/>
      </w:divBdr>
    </w:div>
    <w:div w:id="456486040">
      <w:bodyDiv w:val="1"/>
      <w:marLeft w:val="0"/>
      <w:marRight w:val="0"/>
      <w:marTop w:val="0"/>
      <w:marBottom w:val="0"/>
      <w:divBdr>
        <w:top w:val="none" w:sz="0" w:space="0" w:color="auto"/>
        <w:left w:val="none" w:sz="0" w:space="0" w:color="auto"/>
        <w:bottom w:val="none" w:sz="0" w:space="0" w:color="auto"/>
        <w:right w:val="none" w:sz="0" w:space="0" w:color="auto"/>
      </w:divBdr>
    </w:div>
    <w:div w:id="493684397">
      <w:bodyDiv w:val="1"/>
      <w:marLeft w:val="0"/>
      <w:marRight w:val="0"/>
      <w:marTop w:val="0"/>
      <w:marBottom w:val="0"/>
      <w:divBdr>
        <w:top w:val="none" w:sz="0" w:space="0" w:color="auto"/>
        <w:left w:val="none" w:sz="0" w:space="0" w:color="auto"/>
        <w:bottom w:val="none" w:sz="0" w:space="0" w:color="auto"/>
        <w:right w:val="none" w:sz="0" w:space="0" w:color="auto"/>
      </w:divBdr>
    </w:div>
    <w:div w:id="497039240">
      <w:bodyDiv w:val="1"/>
      <w:marLeft w:val="0"/>
      <w:marRight w:val="0"/>
      <w:marTop w:val="0"/>
      <w:marBottom w:val="0"/>
      <w:divBdr>
        <w:top w:val="none" w:sz="0" w:space="0" w:color="auto"/>
        <w:left w:val="none" w:sz="0" w:space="0" w:color="auto"/>
        <w:bottom w:val="none" w:sz="0" w:space="0" w:color="auto"/>
        <w:right w:val="none" w:sz="0" w:space="0" w:color="auto"/>
      </w:divBdr>
    </w:div>
    <w:div w:id="504905020">
      <w:bodyDiv w:val="1"/>
      <w:marLeft w:val="0"/>
      <w:marRight w:val="0"/>
      <w:marTop w:val="0"/>
      <w:marBottom w:val="0"/>
      <w:divBdr>
        <w:top w:val="none" w:sz="0" w:space="0" w:color="auto"/>
        <w:left w:val="none" w:sz="0" w:space="0" w:color="auto"/>
        <w:bottom w:val="none" w:sz="0" w:space="0" w:color="auto"/>
        <w:right w:val="none" w:sz="0" w:space="0" w:color="auto"/>
      </w:divBdr>
    </w:div>
    <w:div w:id="578633809">
      <w:bodyDiv w:val="1"/>
      <w:marLeft w:val="0"/>
      <w:marRight w:val="0"/>
      <w:marTop w:val="0"/>
      <w:marBottom w:val="0"/>
      <w:divBdr>
        <w:top w:val="none" w:sz="0" w:space="0" w:color="auto"/>
        <w:left w:val="none" w:sz="0" w:space="0" w:color="auto"/>
        <w:bottom w:val="none" w:sz="0" w:space="0" w:color="auto"/>
        <w:right w:val="none" w:sz="0" w:space="0" w:color="auto"/>
      </w:divBdr>
    </w:div>
    <w:div w:id="689525422">
      <w:bodyDiv w:val="1"/>
      <w:marLeft w:val="0"/>
      <w:marRight w:val="0"/>
      <w:marTop w:val="0"/>
      <w:marBottom w:val="0"/>
      <w:divBdr>
        <w:top w:val="none" w:sz="0" w:space="0" w:color="auto"/>
        <w:left w:val="none" w:sz="0" w:space="0" w:color="auto"/>
        <w:bottom w:val="none" w:sz="0" w:space="0" w:color="auto"/>
        <w:right w:val="none" w:sz="0" w:space="0" w:color="auto"/>
      </w:divBdr>
    </w:div>
    <w:div w:id="739600192">
      <w:bodyDiv w:val="1"/>
      <w:marLeft w:val="0"/>
      <w:marRight w:val="0"/>
      <w:marTop w:val="0"/>
      <w:marBottom w:val="0"/>
      <w:divBdr>
        <w:top w:val="none" w:sz="0" w:space="0" w:color="auto"/>
        <w:left w:val="none" w:sz="0" w:space="0" w:color="auto"/>
        <w:bottom w:val="none" w:sz="0" w:space="0" w:color="auto"/>
        <w:right w:val="none" w:sz="0" w:space="0" w:color="auto"/>
      </w:divBdr>
    </w:div>
    <w:div w:id="753404831">
      <w:bodyDiv w:val="1"/>
      <w:marLeft w:val="0"/>
      <w:marRight w:val="0"/>
      <w:marTop w:val="0"/>
      <w:marBottom w:val="0"/>
      <w:divBdr>
        <w:top w:val="none" w:sz="0" w:space="0" w:color="auto"/>
        <w:left w:val="none" w:sz="0" w:space="0" w:color="auto"/>
        <w:bottom w:val="none" w:sz="0" w:space="0" w:color="auto"/>
        <w:right w:val="none" w:sz="0" w:space="0" w:color="auto"/>
      </w:divBdr>
    </w:div>
    <w:div w:id="764156838">
      <w:bodyDiv w:val="1"/>
      <w:marLeft w:val="0"/>
      <w:marRight w:val="0"/>
      <w:marTop w:val="0"/>
      <w:marBottom w:val="0"/>
      <w:divBdr>
        <w:top w:val="none" w:sz="0" w:space="0" w:color="auto"/>
        <w:left w:val="none" w:sz="0" w:space="0" w:color="auto"/>
        <w:bottom w:val="none" w:sz="0" w:space="0" w:color="auto"/>
        <w:right w:val="none" w:sz="0" w:space="0" w:color="auto"/>
      </w:divBdr>
    </w:div>
    <w:div w:id="813639969">
      <w:bodyDiv w:val="1"/>
      <w:marLeft w:val="0"/>
      <w:marRight w:val="0"/>
      <w:marTop w:val="0"/>
      <w:marBottom w:val="0"/>
      <w:divBdr>
        <w:top w:val="none" w:sz="0" w:space="0" w:color="auto"/>
        <w:left w:val="none" w:sz="0" w:space="0" w:color="auto"/>
        <w:bottom w:val="none" w:sz="0" w:space="0" w:color="auto"/>
        <w:right w:val="none" w:sz="0" w:space="0" w:color="auto"/>
      </w:divBdr>
    </w:div>
    <w:div w:id="906186767">
      <w:bodyDiv w:val="1"/>
      <w:marLeft w:val="0"/>
      <w:marRight w:val="0"/>
      <w:marTop w:val="0"/>
      <w:marBottom w:val="0"/>
      <w:divBdr>
        <w:top w:val="none" w:sz="0" w:space="0" w:color="auto"/>
        <w:left w:val="none" w:sz="0" w:space="0" w:color="auto"/>
        <w:bottom w:val="none" w:sz="0" w:space="0" w:color="auto"/>
        <w:right w:val="none" w:sz="0" w:space="0" w:color="auto"/>
      </w:divBdr>
    </w:div>
    <w:div w:id="919830413">
      <w:bodyDiv w:val="1"/>
      <w:marLeft w:val="0"/>
      <w:marRight w:val="0"/>
      <w:marTop w:val="0"/>
      <w:marBottom w:val="0"/>
      <w:divBdr>
        <w:top w:val="none" w:sz="0" w:space="0" w:color="auto"/>
        <w:left w:val="none" w:sz="0" w:space="0" w:color="auto"/>
        <w:bottom w:val="none" w:sz="0" w:space="0" w:color="auto"/>
        <w:right w:val="none" w:sz="0" w:space="0" w:color="auto"/>
      </w:divBdr>
    </w:div>
    <w:div w:id="979841093">
      <w:bodyDiv w:val="1"/>
      <w:marLeft w:val="0"/>
      <w:marRight w:val="0"/>
      <w:marTop w:val="0"/>
      <w:marBottom w:val="0"/>
      <w:divBdr>
        <w:top w:val="none" w:sz="0" w:space="0" w:color="auto"/>
        <w:left w:val="none" w:sz="0" w:space="0" w:color="auto"/>
        <w:bottom w:val="none" w:sz="0" w:space="0" w:color="auto"/>
        <w:right w:val="none" w:sz="0" w:space="0" w:color="auto"/>
      </w:divBdr>
    </w:div>
    <w:div w:id="1008293090">
      <w:bodyDiv w:val="1"/>
      <w:marLeft w:val="0"/>
      <w:marRight w:val="0"/>
      <w:marTop w:val="0"/>
      <w:marBottom w:val="0"/>
      <w:divBdr>
        <w:top w:val="none" w:sz="0" w:space="0" w:color="auto"/>
        <w:left w:val="none" w:sz="0" w:space="0" w:color="auto"/>
        <w:bottom w:val="none" w:sz="0" w:space="0" w:color="auto"/>
        <w:right w:val="none" w:sz="0" w:space="0" w:color="auto"/>
      </w:divBdr>
    </w:div>
    <w:div w:id="1016007212">
      <w:bodyDiv w:val="1"/>
      <w:marLeft w:val="0"/>
      <w:marRight w:val="0"/>
      <w:marTop w:val="0"/>
      <w:marBottom w:val="0"/>
      <w:divBdr>
        <w:top w:val="none" w:sz="0" w:space="0" w:color="auto"/>
        <w:left w:val="none" w:sz="0" w:space="0" w:color="auto"/>
        <w:bottom w:val="none" w:sz="0" w:space="0" w:color="auto"/>
        <w:right w:val="none" w:sz="0" w:space="0" w:color="auto"/>
      </w:divBdr>
    </w:div>
    <w:div w:id="1059477819">
      <w:bodyDiv w:val="1"/>
      <w:marLeft w:val="0"/>
      <w:marRight w:val="0"/>
      <w:marTop w:val="0"/>
      <w:marBottom w:val="0"/>
      <w:divBdr>
        <w:top w:val="none" w:sz="0" w:space="0" w:color="auto"/>
        <w:left w:val="none" w:sz="0" w:space="0" w:color="auto"/>
        <w:bottom w:val="none" w:sz="0" w:space="0" w:color="auto"/>
        <w:right w:val="none" w:sz="0" w:space="0" w:color="auto"/>
      </w:divBdr>
    </w:div>
    <w:div w:id="1112897619">
      <w:bodyDiv w:val="1"/>
      <w:marLeft w:val="0"/>
      <w:marRight w:val="0"/>
      <w:marTop w:val="0"/>
      <w:marBottom w:val="0"/>
      <w:divBdr>
        <w:top w:val="none" w:sz="0" w:space="0" w:color="auto"/>
        <w:left w:val="none" w:sz="0" w:space="0" w:color="auto"/>
        <w:bottom w:val="none" w:sz="0" w:space="0" w:color="auto"/>
        <w:right w:val="none" w:sz="0" w:space="0" w:color="auto"/>
      </w:divBdr>
    </w:div>
    <w:div w:id="1121529397">
      <w:bodyDiv w:val="1"/>
      <w:marLeft w:val="0"/>
      <w:marRight w:val="0"/>
      <w:marTop w:val="0"/>
      <w:marBottom w:val="0"/>
      <w:divBdr>
        <w:top w:val="none" w:sz="0" w:space="0" w:color="auto"/>
        <w:left w:val="none" w:sz="0" w:space="0" w:color="auto"/>
        <w:bottom w:val="none" w:sz="0" w:space="0" w:color="auto"/>
        <w:right w:val="none" w:sz="0" w:space="0" w:color="auto"/>
      </w:divBdr>
    </w:div>
    <w:div w:id="1125199679">
      <w:bodyDiv w:val="1"/>
      <w:marLeft w:val="0"/>
      <w:marRight w:val="0"/>
      <w:marTop w:val="0"/>
      <w:marBottom w:val="0"/>
      <w:divBdr>
        <w:top w:val="none" w:sz="0" w:space="0" w:color="auto"/>
        <w:left w:val="none" w:sz="0" w:space="0" w:color="auto"/>
        <w:bottom w:val="none" w:sz="0" w:space="0" w:color="auto"/>
        <w:right w:val="none" w:sz="0" w:space="0" w:color="auto"/>
      </w:divBdr>
    </w:div>
    <w:div w:id="1154566030">
      <w:bodyDiv w:val="1"/>
      <w:marLeft w:val="0"/>
      <w:marRight w:val="0"/>
      <w:marTop w:val="0"/>
      <w:marBottom w:val="0"/>
      <w:divBdr>
        <w:top w:val="none" w:sz="0" w:space="0" w:color="auto"/>
        <w:left w:val="none" w:sz="0" w:space="0" w:color="auto"/>
        <w:bottom w:val="none" w:sz="0" w:space="0" w:color="auto"/>
        <w:right w:val="none" w:sz="0" w:space="0" w:color="auto"/>
      </w:divBdr>
    </w:div>
    <w:div w:id="1163425904">
      <w:bodyDiv w:val="1"/>
      <w:marLeft w:val="0"/>
      <w:marRight w:val="0"/>
      <w:marTop w:val="0"/>
      <w:marBottom w:val="0"/>
      <w:divBdr>
        <w:top w:val="none" w:sz="0" w:space="0" w:color="auto"/>
        <w:left w:val="none" w:sz="0" w:space="0" w:color="auto"/>
        <w:bottom w:val="none" w:sz="0" w:space="0" w:color="auto"/>
        <w:right w:val="none" w:sz="0" w:space="0" w:color="auto"/>
      </w:divBdr>
    </w:div>
    <w:div w:id="1178812546">
      <w:bodyDiv w:val="1"/>
      <w:marLeft w:val="0"/>
      <w:marRight w:val="0"/>
      <w:marTop w:val="0"/>
      <w:marBottom w:val="0"/>
      <w:divBdr>
        <w:top w:val="none" w:sz="0" w:space="0" w:color="auto"/>
        <w:left w:val="none" w:sz="0" w:space="0" w:color="auto"/>
        <w:bottom w:val="none" w:sz="0" w:space="0" w:color="auto"/>
        <w:right w:val="none" w:sz="0" w:space="0" w:color="auto"/>
      </w:divBdr>
    </w:div>
    <w:div w:id="1194340638">
      <w:bodyDiv w:val="1"/>
      <w:marLeft w:val="0"/>
      <w:marRight w:val="0"/>
      <w:marTop w:val="0"/>
      <w:marBottom w:val="0"/>
      <w:divBdr>
        <w:top w:val="none" w:sz="0" w:space="0" w:color="auto"/>
        <w:left w:val="none" w:sz="0" w:space="0" w:color="auto"/>
        <w:bottom w:val="none" w:sz="0" w:space="0" w:color="auto"/>
        <w:right w:val="none" w:sz="0" w:space="0" w:color="auto"/>
      </w:divBdr>
      <w:divsChild>
        <w:div w:id="1315262691">
          <w:marLeft w:val="0"/>
          <w:marRight w:val="0"/>
          <w:marTop w:val="0"/>
          <w:marBottom w:val="0"/>
          <w:divBdr>
            <w:top w:val="none" w:sz="0" w:space="0" w:color="auto"/>
            <w:left w:val="none" w:sz="0" w:space="0" w:color="auto"/>
            <w:bottom w:val="none" w:sz="0" w:space="0" w:color="auto"/>
            <w:right w:val="none" w:sz="0" w:space="0" w:color="auto"/>
          </w:divBdr>
        </w:div>
      </w:divsChild>
    </w:div>
    <w:div w:id="1212573548">
      <w:bodyDiv w:val="1"/>
      <w:marLeft w:val="0"/>
      <w:marRight w:val="0"/>
      <w:marTop w:val="0"/>
      <w:marBottom w:val="0"/>
      <w:divBdr>
        <w:top w:val="none" w:sz="0" w:space="0" w:color="auto"/>
        <w:left w:val="none" w:sz="0" w:space="0" w:color="auto"/>
        <w:bottom w:val="none" w:sz="0" w:space="0" w:color="auto"/>
        <w:right w:val="none" w:sz="0" w:space="0" w:color="auto"/>
      </w:divBdr>
    </w:div>
    <w:div w:id="1241676120">
      <w:bodyDiv w:val="1"/>
      <w:marLeft w:val="0"/>
      <w:marRight w:val="0"/>
      <w:marTop w:val="0"/>
      <w:marBottom w:val="0"/>
      <w:divBdr>
        <w:top w:val="none" w:sz="0" w:space="0" w:color="auto"/>
        <w:left w:val="none" w:sz="0" w:space="0" w:color="auto"/>
        <w:bottom w:val="none" w:sz="0" w:space="0" w:color="auto"/>
        <w:right w:val="none" w:sz="0" w:space="0" w:color="auto"/>
      </w:divBdr>
    </w:div>
    <w:div w:id="1245796264">
      <w:bodyDiv w:val="1"/>
      <w:marLeft w:val="0"/>
      <w:marRight w:val="0"/>
      <w:marTop w:val="0"/>
      <w:marBottom w:val="0"/>
      <w:divBdr>
        <w:top w:val="none" w:sz="0" w:space="0" w:color="auto"/>
        <w:left w:val="none" w:sz="0" w:space="0" w:color="auto"/>
        <w:bottom w:val="none" w:sz="0" w:space="0" w:color="auto"/>
        <w:right w:val="none" w:sz="0" w:space="0" w:color="auto"/>
      </w:divBdr>
    </w:div>
    <w:div w:id="1264387189">
      <w:bodyDiv w:val="1"/>
      <w:marLeft w:val="0"/>
      <w:marRight w:val="0"/>
      <w:marTop w:val="0"/>
      <w:marBottom w:val="0"/>
      <w:divBdr>
        <w:top w:val="none" w:sz="0" w:space="0" w:color="auto"/>
        <w:left w:val="none" w:sz="0" w:space="0" w:color="auto"/>
        <w:bottom w:val="none" w:sz="0" w:space="0" w:color="auto"/>
        <w:right w:val="none" w:sz="0" w:space="0" w:color="auto"/>
      </w:divBdr>
    </w:div>
    <w:div w:id="1275593525">
      <w:bodyDiv w:val="1"/>
      <w:marLeft w:val="0"/>
      <w:marRight w:val="0"/>
      <w:marTop w:val="0"/>
      <w:marBottom w:val="0"/>
      <w:divBdr>
        <w:top w:val="none" w:sz="0" w:space="0" w:color="auto"/>
        <w:left w:val="none" w:sz="0" w:space="0" w:color="auto"/>
        <w:bottom w:val="none" w:sz="0" w:space="0" w:color="auto"/>
        <w:right w:val="none" w:sz="0" w:space="0" w:color="auto"/>
      </w:divBdr>
    </w:div>
    <w:div w:id="1303080369">
      <w:bodyDiv w:val="1"/>
      <w:marLeft w:val="0"/>
      <w:marRight w:val="0"/>
      <w:marTop w:val="0"/>
      <w:marBottom w:val="0"/>
      <w:divBdr>
        <w:top w:val="none" w:sz="0" w:space="0" w:color="auto"/>
        <w:left w:val="none" w:sz="0" w:space="0" w:color="auto"/>
        <w:bottom w:val="none" w:sz="0" w:space="0" w:color="auto"/>
        <w:right w:val="none" w:sz="0" w:space="0" w:color="auto"/>
      </w:divBdr>
    </w:div>
    <w:div w:id="1313757682">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384476754">
      <w:bodyDiv w:val="1"/>
      <w:marLeft w:val="0"/>
      <w:marRight w:val="0"/>
      <w:marTop w:val="0"/>
      <w:marBottom w:val="0"/>
      <w:divBdr>
        <w:top w:val="none" w:sz="0" w:space="0" w:color="auto"/>
        <w:left w:val="none" w:sz="0" w:space="0" w:color="auto"/>
        <w:bottom w:val="none" w:sz="0" w:space="0" w:color="auto"/>
        <w:right w:val="none" w:sz="0" w:space="0" w:color="auto"/>
      </w:divBdr>
    </w:div>
    <w:div w:id="1406879929">
      <w:bodyDiv w:val="1"/>
      <w:marLeft w:val="0"/>
      <w:marRight w:val="0"/>
      <w:marTop w:val="0"/>
      <w:marBottom w:val="0"/>
      <w:divBdr>
        <w:top w:val="none" w:sz="0" w:space="0" w:color="auto"/>
        <w:left w:val="none" w:sz="0" w:space="0" w:color="auto"/>
        <w:bottom w:val="none" w:sz="0" w:space="0" w:color="auto"/>
        <w:right w:val="none" w:sz="0" w:space="0" w:color="auto"/>
      </w:divBdr>
    </w:div>
    <w:div w:id="1504592104">
      <w:bodyDiv w:val="1"/>
      <w:marLeft w:val="0"/>
      <w:marRight w:val="0"/>
      <w:marTop w:val="0"/>
      <w:marBottom w:val="0"/>
      <w:divBdr>
        <w:top w:val="none" w:sz="0" w:space="0" w:color="auto"/>
        <w:left w:val="none" w:sz="0" w:space="0" w:color="auto"/>
        <w:bottom w:val="none" w:sz="0" w:space="0" w:color="auto"/>
        <w:right w:val="none" w:sz="0" w:space="0" w:color="auto"/>
      </w:divBdr>
    </w:div>
    <w:div w:id="1599872852">
      <w:bodyDiv w:val="1"/>
      <w:marLeft w:val="0"/>
      <w:marRight w:val="0"/>
      <w:marTop w:val="0"/>
      <w:marBottom w:val="0"/>
      <w:divBdr>
        <w:top w:val="none" w:sz="0" w:space="0" w:color="auto"/>
        <w:left w:val="none" w:sz="0" w:space="0" w:color="auto"/>
        <w:bottom w:val="none" w:sz="0" w:space="0" w:color="auto"/>
        <w:right w:val="none" w:sz="0" w:space="0" w:color="auto"/>
      </w:divBdr>
    </w:div>
    <w:div w:id="1659504634">
      <w:bodyDiv w:val="1"/>
      <w:marLeft w:val="0"/>
      <w:marRight w:val="0"/>
      <w:marTop w:val="0"/>
      <w:marBottom w:val="0"/>
      <w:divBdr>
        <w:top w:val="none" w:sz="0" w:space="0" w:color="auto"/>
        <w:left w:val="none" w:sz="0" w:space="0" w:color="auto"/>
        <w:bottom w:val="none" w:sz="0" w:space="0" w:color="auto"/>
        <w:right w:val="none" w:sz="0" w:space="0" w:color="auto"/>
      </w:divBdr>
    </w:div>
    <w:div w:id="1662542039">
      <w:bodyDiv w:val="1"/>
      <w:marLeft w:val="0"/>
      <w:marRight w:val="0"/>
      <w:marTop w:val="0"/>
      <w:marBottom w:val="0"/>
      <w:divBdr>
        <w:top w:val="none" w:sz="0" w:space="0" w:color="auto"/>
        <w:left w:val="none" w:sz="0" w:space="0" w:color="auto"/>
        <w:bottom w:val="none" w:sz="0" w:space="0" w:color="auto"/>
        <w:right w:val="none" w:sz="0" w:space="0" w:color="auto"/>
      </w:divBdr>
    </w:div>
    <w:div w:id="1687754159">
      <w:bodyDiv w:val="1"/>
      <w:marLeft w:val="0"/>
      <w:marRight w:val="0"/>
      <w:marTop w:val="0"/>
      <w:marBottom w:val="0"/>
      <w:divBdr>
        <w:top w:val="none" w:sz="0" w:space="0" w:color="auto"/>
        <w:left w:val="none" w:sz="0" w:space="0" w:color="auto"/>
        <w:bottom w:val="none" w:sz="0" w:space="0" w:color="auto"/>
        <w:right w:val="none" w:sz="0" w:space="0" w:color="auto"/>
      </w:divBdr>
    </w:div>
    <w:div w:id="1725132513">
      <w:bodyDiv w:val="1"/>
      <w:marLeft w:val="0"/>
      <w:marRight w:val="0"/>
      <w:marTop w:val="0"/>
      <w:marBottom w:val="0"/>
      <w:divBdr>
        <w:top w:val="none" w:sz="0" w:space="0" w:color="auto"/>
        <w:left w:val="none" w:sz="0" w:space="0" w:color="auto"/>
        <w:bottom w:val="none" w:sz="0" w:space="0" w:color="auto"/>
        <w:right w:val="none" w:sz="0" w:space="0" w:color="auto"/>
      </w:divBdr>
    </w:div>
    <w:div w:id="1738017379">
      <w:bodyDiv w:val="1"/>
      <w:marLeft w:val="0"/>
      <w:marRight w:val="0"/>
      <w:marTop w:val="0"/>
      <w:marBottom w:val="0"/>
      <w:divBdr>
        <w:top w:val="none" w:sz="0" w:space="0" w:color="auto"/>
        <w:left w:val="none" w:sz="0" w:space="0" w:color="auto"/>
        <w:bottom w:val="none" w:sz="0" w:space="0" w:color="auto"/>
        <w:right w:val="none" w:sz="0" w:space="0" w:color="auto"/>
      </w:divBdr>
    </w:div>
    <w:div w:id="1792043285">
      <w:bodyDiv w:val="1"/>
      <w:marLeft w:val="0"/>
      <w:marRight w:val="0"/>
      <w:marTop w:val="0"/>
      <w:marBottom w:val="0"/>
      <w:divBdr>
        <w:top w:val="none" w:sz="0" w:space="0" w:color="auto"/>
        <w:left w:val="none" w:sz="0" w:space="0" w:color="auto"/>
        <w:bottom w:val="none" w:sz="0" w:space="0" w:color="auto"/>
        <w:right w:val="none" w:sz="0" w:space="0" w:color="auto"/>
      </w:divBdr>
    </w:div>
    <w:div w:id="1807892221">
      <w:bodyDiv w:val="1"/>
      <w:marLeft w:val="0"/>
      <w:marRight w:val="0"/>
      <w:marTop w:val="0"/>
      <w:marBottom w:val="0"/>
      <w:divBdr>
        <w:top w:val="none" w:sz="0" w:space="0" w:color="auto"/>
        <w:left w:val="none" w:sz="0" w:space="0" w:color="auto"/>
        <w:bottom w:val="none" w:sz="0" w:space="0" w:color="auto"/>
        <w:right w:val="none" w:sz="0" w:space="0" w:color="auto"/>
      </w:divBdr>
    </w:div>
    <w:div w:id="1877810194">
      <w:bodyDiv w:val="1"/>
      <w:marLeft w:val="0"/>
      <w:marRight w:val="0"/>
      <w:marTop w:val="0"/>
      <w:marBottom w:val="0"/>
      <w:divBdr>
        <w:top w:val="none" w:sz="0" w:space="0" w:color="auto"/>
        <w:left w:val="none" w:sz="0" w:space="0" w:color="auto"/>
        <w:bottom w:val="none" w:sz="0" w:space="0" w:color="auto"/>
        <w:right w:val="none" w:sz="0" w:space="0" w:color="auto"/>
      </w:divBdr>
    </w:div>
    <w:div w:id="1900359364">
      <w:bodyDiv w:val="1"/>
      <w:marLeft w:val="0"/>
      <w:marRight w:val="0"/>
      <w:marTop w:val="0"/>
      <w:marBottom w:val="0"/>
      <w:divBdr>
        <w:top w:val="none" w:sz="0" w:space="0" w:color="auto"/>
        <w:left w:val="none" w:sz="0" w:space="0" w:color="auto"/>
        <w:bottom w:val="none" w:sz="0" w:space="0" w:color="auto"/>
        <w:right w:val="none" w:sz="0" w:space="0" w:color="auto"/>
      </w:divBdr>
    </w:div>
    <w:div w:id="1965967719">
      <w:bodyDiv w:val="1"/>
      <w:marLeft w:val="0"/>
      <w:marRight w:val="0"/>
      <w:marTop w:val="0"/>
      <w:marBottom w:val="0"/>
      <w:divBdr>
        <w:top w:val="none" w:sz="0" w:space="0" w:color="auto"/>
        <w:left w:val="none" w:sz="0" w:space="0" w:color="auto"/>
        <w:bottom w:val="none" w:sz="0" w:space="0" w:color="auto"/>
        <w:right w:val="none" w:sz="0" w:space="0" w:color="auto"/>
      </w:divBdr>
    </w:div>
    <w:div w:id="2028633003">
      <w:bodyDiv w:val="1"/>
      <w:marLeft w:val="0"/>
      <w:marRight w:val="0"/>
      <w:marTop w:val="0"/>
      <w:marBottom w:val="0"/>
      <w:divBdr>
        <w:top w:val="none" w:sz="0" w:space="0" w:color="auto"/>
        <w:left w:val="none" w:sz="0" w:space="0" w:color="auto"/>
        <w:bottom w:val="none" w:sz="0" w:space="0" w:color="auto"/>
        <w:right w:val="none" w:sz="0" w:space="0" w:color="auto"/>
      </w:divBdr>
    </w:div>
    <w:div w:id="2034115687">
      <w:bodyDiv w:val="1"/>
      <w:marLeft w:val="0"/>
      <w:marRight w:val="0"/>
      <w:marTop w:val="0"/>
      <w:marBottom w:val="0"/>
      <w:divBdr>
        <w:top w:val="none" w:sz="0" w:space="0" w:color="auto"/>
        <w:left w:val="none" w:sz="0" w:space="0" w:color="auto"/>
        <w:bottom w:val="none" w:sz="0" w:space="0" w:color="auto"/>
        <w:right w:val="none" w:sz="0" w:space="0" w:color="auto"/>
      </w:divBdr>
    </w:div>
    <w:div w:id="2076270158">
      <w:bodyDiv w:val="1"/>
      <w:marLeft w:val="0"/>
      <w:marRight w:val="0"/>
      <w:marTop w:val="0"/>
      <w:marBottom w:val="0"/>
      <w:divBdr>
        <w:top w:val="none" w:sz="0" w:space="0" w:color="auto"/>
        <w:left w:val="none" w:sz="0" w:space="0" w:color="auto"/>
        <w:bottom w:val="none" w:sz="0" w:space="0" w:color="auto"/>
        <w:right w:val="none" w:sz="0" w:space="0" w:color="auto"/>
      </w:divBdr>
    </w:div>
    <w:div w:id="2106227208">
      <w:bodyDiv w:val="1"/>
      <w:marLeft w:val="0"/>
      <w:marRight w:val="0"/>
      <w:marTop w:val="0"/>
      <w:marBottom w:val="0"/>
      <w:divBdr>
        <w:top w:val="none" w:sz="0" w:space="0" w:color="auto"/>
        <w:left w:val="none" w:sz="0" w:space="0" w:color="auto"/>
        <w:bottom w:val="none" w:sz="0" w:space="0" w:color="auto"/>
        <w:right w:val="none" w:sz="0" w:space="0" w:color="auto"/>
      </w:divBdr>
    </w:div>
    <w:div w:id="2111117715">
      <w:bodyDiv w:val="1"/>
      <w:marLeft w:val="0"/>
      <w:marRight w:val="0"/>
      <w:marTop w:val="0"/>
      <w:marBottom w:val="0"/>
      <w:divBdr>
        <w:top w:val="none" w:sz="0" w:space="0" w:color="auto"/>
        <w:left w:val="none" w:sz="0" w:space="0" w:color="auto"/>
        <w:bottom w:val="none" w:sz="0" w:space="0" w:color="auto"/>
        <w:right w:val="none" w:sz="0" w:space="0" w:color="auto"/>
      </w:divBdr>
    </w:div>
    <w:div w:id="21147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evi.org" TargetMode="External"/><Relationship Id="rId18" Type="http://schemas.openxmlformats.org/officeDocument/2006/relationships/hyperlink" Target="http://www.icev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ceo201922@gmail.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hyperlink" Target="https://icevi.org/partnerships-for-chang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c/ICEVIMathMadeEasy/playli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93981-D0F1-45E6-A02A-81624CAA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3975</Words>
  <Characters>22661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26583</CharactersWithSpaces>
  <SharedDoc>false</SharedDoc>
  <HLinks>
    <vt:vector size="174" baseType="variant">
      <vt:variant>
        <vt:i4>4587545</vt:i4>
      </vt:variant>
      <vt:variant>
        <vt:i4>126</vt:i4>
      </vt:variant>
      <vt:variant>
        <vt:i4>0</vt:i4>
      </vt:variant>
      <vt:variant>
        <vt:i4>5</vt:i4>
      </vt:variant>
      <vt:variant>
        <vt:lpwstr>http://www.icevi.org/</vt:lpwstr>
      </vt:variant>
      <vt:variant>
        <vt:lpwstr/>
      </vt:variant>
      <vt:variant>
        <vt:i4>3211291</vt:i4>
      </vt:variant>
      <vt:variant>
        <vt:i4>123</vt:i4>
      </vt:variant>
      <vt:variant>
        <vt:i4>0</vt:i4>
      </vt:variant>
      <vt:variant>
        <vt:i4>5</vt:i4>
      </vt:variant>
      <vt:variant>
        <vt:lpwstr>mailto:ceo201922@gmail.com</vt:lpwstr>
      </vt:variant>
      <vt:variant>
        <vt:lpwstr/>
      </vt:variant>
      <vt:variant>
        <vt:i4>3211291</vt:i4>
      </vt:variant>
      <vt:variant>
        <vt:i4>120</vt:i4>
      </vt:variant>
      <vt:variant>
        <vt:i4>0</vt:i4>
      </vt:variant>
      <vt:variant>
        <vt:i4>5</vt:i4>
      </vt:variant>
      <vt:variant>
        <vt:lpwstr>mailto:ceo201922@gmail.com</vt:lpwstr>
      </vt:variant>
      <vt:variant>
        <vt:lpwstr/>
      </vt:variant>
      <vt:variant>
        <vt:i4>7077898</vt:i4>
      </vt:variant>
      <vt:variant>
        <vt:i4>117</vt:i4>
      </vt:variant>
      <vt:variant>
        <vt:i4>0</vt:i4>
      </vt:variant>
      <vt:variant>
        <vt:i4>5</vt:i4>
      </vt:variant>
      <vt:variant>
        <vt:lpwstr>mailto:kay.ferrell@comcast.net</vt:lpwstr>
      </vt:variant>
      <vt:variant>
        <vt:lpwstr/>
      </vt:variant>
      <vt:variant>
        <vt:i4>6226019</vt:i4>
      </vt:variant>
      <vt:variant>
        <vt:i4>114</vt:i4>
      </vt:variant>
      <vt:variant>
        <vt:i4>0</vt:i4>
      </vt:variant>
      <vt:variant>
        <vt:i4>5</vt:i4>
      </vt:variant>
      <vt:variant>
        <vt:lpwstr>https://www.youtube.com/channel/UCrmcpSzNg_9EXLbqExtVlAQ</vt:lpwstr>
      </vt:variant>
      <vt:variant>
        <vt:lpwstr/>
      </vt:variant>
      <vt:variant>
        <vt:i4>3145846</vt:i4>
      </vt:variant>
      <vt:variant>
        <vt:i4>111</vt:i4>
      </vt:variant>
      <vt:variant>
        <vt:i4>0</vt:i4>
      </vt:variant>
      <vt:variant>
        <vt:i4>5</vt:i4>
      </vt:variant>
      <vt:variant>
        <vt:lpwstr>http://icevi.org/wp-content/uploads/2020/06/ICEVI-West-Asia-COVID19-and-Mobility-for-persons-who-are-blind.docx</vt:lpwstr>
      </vt:variant>
      <vt:variant>
        <vt:lpwstr/>
      </vt:variant>
      <vt:variant>
        <vt:i4>131084</vt:i4>
      </vt:variant>
      <vt:variant>
        <vt:i4>108</vt:i4>
      </vt:variant>
      <vt:variant>
        <vt:i4>0</vt:i4>
      </vt:variant>
      <vt:variant>
        <vt:i4>5</vt:i4>
      </vt:variant>
      <vt:variant>
        <vt:lpwstr>http://icevi.org/wp-content/uploads/2020/06/ICEVI-Latin-America-Technical-document-on-inclusive-education-1.docx</vt:lpwstr>
      </vt:variant>
      <vt:variant>
        <vt:lpwstr/>
      </vt:variant>
      <vt:variant>
        <vt:i4>2818088</vt:i4>
      </vt:variant>
      <vt:variant>
        <vt:i4>105</vt:i4>
      </vt:variant>
      <vt:variant>
        <vt:i4>0</vt:i4>
      </vt:variant>
      <vt:variant>
        <vt:i4>5</vt:i4>
      </vt:variant>
      <vt:variant>
        <vt:lpwstr>http://icevi.org/wp-content/uploads/2020/07/ICEVI-Latin-America-OM-en-tiempos-de-pandemia-Recomendaciones-tecnicas.docx</vt:lpwstr>
      </vt:variant>
      <vt:variant>
        <vt:lpwstr/>
      </vt:variant>
      <vt:variant>
        <vt:i4>7209061</vt:i4>
      </vt:variant>
      <vt:variant>
        <vt:i4>102</vt:i4>
      </vt:variant>
      <vt:variant>
        <vt:i4>0</vt:i4>
      </vt:variant>
      <vt:variant>
        <vt:i4>5</vt:i4>
      </vt:variant>
      <vt:variant>
        <vt:lpwstr>http://icevi.org/wp-content/uploads/2020/06/ICEVI-Latin-America-OM-in-times-of-pandemic-Technical-Recommendations.docx</vt:lpwstr>
      </vt:variant>
      <vt:variant>
        <vt:lpwstr/>
      </vt:variant>
      <vt:variant>
        <vt:i4>5374017</vt:i4>
      </vt:variant>
      <vt:variant>
        <vt:i4>99</vt:i4>
      </vt:variant>
      <vt:variant>
        <vt:i4>0</vt:i4>
      </vt:variant>
      <vt:variant>
        <vt:i4>5</vt:i4>
      </vt:variant>
      <vt:variant>
        <vt:lpwstr>http://icevi.org/wp-content/uploads/2020/06/ICEVI-Latin-America-Documento-t%C3%A9cnico-sobre-educaci%C3%B3n-inclusiva-1.docx</vt:lpwstr>
      </vt:variant>
      <vt:variant>
        <vt:lpwstr/>
      </vt:variant>
      <vt:variant>
        <vt:i4>1114198</vt:i4>
      </vt:variant>
      <vt:variant>
        <vt:i4>96</vt:i4>
      </vt:variant>
      <vt:variant>
        <vt:i4>0</vt:i4>
      </vt:variant>
      <vt:variant>
        <vt:i4>5</vt:i4>
      </vt:variant>
      <vt:variant>
        <vt:lpwstr>http://icevi.org/wp-content/uploads/2020/07/ICEVI-Africa-Call-to-Action-for-an-inclusive-Covid-19-response-to-Education.docx</vt:lpwstr>
      </vt:variant>
      <vt:variant>
        <vt:lpwstr/>
      </vt:variant>
      <vt:variant>
        <vt:i4>3211372</vt:i4>
      </vt:variant>
      <vt:variant>
        <vt:i4>93</vt:i4>
      </vt:variant>
      <vt:variant>
        <vt:i4>0</vt:i4>
      </vt:variant>
      <vt:variant>
        <vt:i4>5</vt:i4>
      </vt:variant>
      <vt:variant>
        <vt:lpwstr>http://icevi.org/wp-content/uploads/2020/07/ICEVI-Africa-Appel-a-l-action-COVID-19-FR.docx</vt:lpwstr>
      </vt:variant>
      <vt:variant>
        <vt:lpwstr/>
      </vt:variant>
      <vt:variant>
        <vt:i4>8126560</vt:i4>
      </vt:variant>
      <vt:variant>
        <vt:i4>90</vt:i4>
      </vt:variant>
      <vt:variant>
        <vt:i4>0</vt:i4>
      </vt:variant>
      <vt:variant>
        <vt:i4>5</vt:i4>
      </vt:variant>
      <vt:variant>
        <vt:lpwstr>http://icevi.org/wp-content/uploads/2020/07/Pacific-SPEVI-Learning-home-resources-VI-as-at-April-2020.docx</vt:lpwstr>
      </vt:variant>
      <vt:variant>
        <vt:lpwstr/>
      </vt:variant>
      <vt:variant>
        <vt:i4>5242968</vt:i4>
      </vt:variant>
      <vt:variant>
        <vt:i4>87</vt:i4>
      </vt:variant>
      <vt:variant>
        <vt:i4>0</vt:i4>
      </vt:variant>
      <vt:variant>
        <vt:i4>5</vt:i4>
      </vt:variant>
      <vt:variant>
        <vt:lpwstr>http://icevi.org/icevi-covid-19-response/</vt:lpwstr>
      </vt:variant>
      <vt:variant>
        <vt:lpwstr/>
      </vt:variant>
      <vt:variant>
        <vt:i4>7929898</vt:i4>
      </vt:variant>
      <vt:variant>
        <vt:i4>84</vt:i4>
      </vt:variant>
      <vt:variant>
        <vt:i4>0</vt:i4>
      </vt:variant>
      <vt:variant>
        <vt:i4>5</vt:i4>
      </vt:variant>
      <vt:variant>
        <vt:lpwstr>https://aus01.safelinks.protection.outlook.com/?url=https%3A%2F%2Funesdoc.unesco.org%2Fark%3A%2F48223%2Fpf0000373773&amp;data=02%7C01%7Cfrances.gentle%40ridbc.org.au%7Cf1c23ac8c7ce4baf4c0a08d824939890%7C07609f47c72c40fa945f7e3e39c47dc3%7C1%7C1%7C637299563644177980&amp;sdata=m6Ea73POqr8l63vK2vYTU40wAengONnITxq2aA7kFRs%3D&amp;reserved=0</vt:lpwstr>
      </vt:variant>
      <vt:variant>
        <vt:lpwstr/>
      </vt:variant>
      <vt:variant>
        <vt:i4>7340071</vt:i4>
      </vt:variant>
      <vt:variant>
        <vt:i4>81</vt:i4>
      </vt:variant>
      <vt:variant>
        <vt:i4>0</vt:i4>
      </vt:variant>
      <vt:variant>
        <vt:i4>5</vt:i4>
      </vt:variant>
      <vt:variant>
        <vt:lpwstr>http://icevi.org/include-me-mdvi-deafblindness-publication/</vt:lpwstr>
      </vt:variant>
      <vt:variant>
        <vt:lpwstr/>
      </vt:variant>
      <vt:variant>
        <vt:i4>1703986</vt:i4>
      </vt:variant>
      <vt:variant>
        <vt:i4>74</vt:i4>
      </vt:variant>
      <vt:variant>
        <vt:i4>0</vt:i4>
      </vt:variant>
      <vt:variant>
        <vt:i4>5</vt:i4>
      </vt:variant>
      <vt:variant>
        <vt:lpwstr/>
      </vt:variant>
      <vt:variant>
        <vt:lpwstr>_Toc45554479</vt:lpwstr>
      </vt:variant>
      <vt:variant>
        <vt:i4>1769522</vt:i4>
      </vt:variant>
      <vt:variant>
        <vt:i4>68</vt:i4>
      </vt:variant>
      <vt:variant>
        <vt:i4>0</vt:i4>
      </vt:variant>
      <vt:variant>
        <vt:i4>5</vt:i4>
      </vt:variant>
      <vt:variant>
        <vt:lpwstr/>
      </vt:variant>
      <vt:variant>
        <vt:lpwstr>_Toc45554478</vt:lpwstr>
      </vt:variant>
      <vt:variant>
        <vt:i4>1310770</vt:i4>
      </vt:variant>
      <vt:variant>
        <vt:i4>62</vt:i4>
      </vt:variant>
      <vt:variant>
        <vt:i4>0</vt:i4>
      </vt:variant>
      <vt:variant>
        <vt:i4>5</vt:i4>
      </vt:variant>
      <vt:variant>
        <vt:lpwstr/>
      </vt:variant>
      <vt:variant>
        <vt:lpwstr>_Toc45554477</vt:lpwstr>
      </vt:variant>
      <vt:variant>
        <vt:i4>1376306</vt:i4>
      </vt:variant>
      <vt:variant>
        <vt:i4>56</vt:i4>
      </vt:variant>
      <vt:variant>
        <vt:i4>0</vt:i4>
      </vt:variant>
      <vt:variant>
        <vt:i4>5</vt:i4>
      </vt:variant>
      <vt:variant>
        <vt:lpwstr/>
      </vt:variant>
      <vt:variant>
        <vt:lpwstr>_Toc45554476</vt:lpwstr>
      </vt:variant>
      <vt:variant>
        <vt:i4>1441842</vt:i4>
      </vt:variant>
      <vt:variant>
        <vt:i4>50</vt:i4>
      </vt:variant>
      <vt:variant>
        <vt:i4>0</vt:i4>
      </vt:variant>
      <vt:variant>
        <vt:i4>5</vt:i4>
      </vt:variant>
      <vt:variant>
        <vt:lpwstr/>
      </vt:variant>
      <vt:variant>
        <vt:lpwstr>_Toc45554475</vt:lpwstr>
      </vt:variant>
      <vt:variant>
        <vt:i4>1507378</vt:i4>
      </vt:variant>
      <vt:variant>
        <vt:i4>44</vt:i4>
      </vt:variant>
      <vt:variant>
        <vt:i4>0</vt:i4>
      </vt:variant>
      <vt:variant>
        <vt:i4>5</vt:i4>
      </vt:variant>
      <vt:variant>
        <vt:lpwstr/>
      </vt:variant>
      <vt:variant>
        <vt:lpwstr>_Toc45554474</vt:lpwstr>
      </vt:variant>
      <vt:variant>
        <vt:i4>1048626</vt:i4>
      </vt:variant>
      <vt:variant>
        <vt:i4>38</vt:i4>
      </vt:variant>
      <vt:variant>
        <vt:i4>0</vt:i4>
      </vt:variant>
      <vt:variant>
        <vt:i4>5</vt:i4>
      </vt:variant>
      <vt:variant>
        <vt:lpwstr/>
      </vt:variant>
      <vt:variant>
        <vt:lpwstr>_Toc45554473</vt:lpwstr>
      </vt:variant>
      <vt:variant>
        <vt:i4>1114162</vt:i4>
      </vt:variant>
      <vt:variant>
        <vt:i4>32</vt:i4>
      </vt:variant>
      <vt:variant>
        <vt:i4>0</vt:i4>
      </vt:variant>
      <vt:variant>
        <vt:i4>5</vt:i4>
      </vt:variant>
      <vt:variant>
        <vt:lpwstr/>
      </vt:variant>
      <vt:variant>
        <vt:lpwstr>_Toc45554472</vt:lpwstr>
      </vt:variant>
      <vt:variant>
        <vt:i4>1179698</vt:i4>
      </vt:variant>
      <vt:variant>
        <vt:i4>26</vt:i4>
      </vt:variant>
      <vt:variant>
        <vt:i4>0</vt:i4>
      </vt:variant>
      <vt:variant>
        <vt:i4>5</vt:i4>
      </vt:variant>
      <vt:variant>
        <vt:lpwstr/>
      </vt:variant>
      <vt:variant>
        <vt:lpwstr>_Toc45554471</vt:lpwstr>
      </vt:variant>
      <vt:variant>
        <vt:i4>1245234</vt:i4>
      </vt:variant>
      <vt:variant>
        <vt:i4>20</vt:i4>
      </vt:variant>
      <vt:variant>
        <vt:i4>0</vt:i4>
      </vt:variant>
      <vt:variant>
        <vt:i4>5</vt:i4>
      </vt:variant>
      <vt:variant>
        <vt:lpwstr/>
      </vt:variant>
      <vt:variant>
        <vt:lpwstr>_Toc45554470</vt:lpwstr>
      </vt:variant>
      <vt:variant>
        <vt:i4>1703987</vt:i4>
      </vt:variant>
      <vt:variant>
        <vt:i4>14</vt:i4>
      </vt:variant>
      <vt:variant>
        <vt:i4>0</vt:i4>
      </vt:variant>
      <vt:variant>
        <vt:i4>5</vt:i4>
      </vt:variant>
      <vt:variant>
        <vt:lpwstr/>
      </vt:variant>
      <vt:variant>
        <vt:lpwstr>_Toc45554469</vt:lpwstr>
      </vt:variant>
      <vt:variant>
        <vt:i4>1769523</vt:i4>
      </vt:variant>
      <vt:variant>
        <vt:i4>8</vt:i4>
      </vt:variant>
      <vt:variant>
        <vt:i4>0</vt:i4>
      </vt:variant>
      <vt:variant>
        <vt:i4>5</vt:i4>
      </vt:variant>
      <vt:variant>
        <vt:lpwstr/>
      </vt:variant>
      <vt:variant>
        <vt:lpwstr>_Toc45554468</vt:lpwstr>
      </vt:variant>
      <vt:variant>
        <vt:i4>1310771</vt:i4>
      </vt:variant>
      <vt:variant>
        <vt:i4>2</vt:i4>
      </vt:variant>
      <vt:variant>
        <vt:i4>0</vt:i4>
      </vt:variant>
      <vt:variant>
        <vt:i4>5</vt:i4>
      </vt:variant>
      <vt:variant>
        <vt:lpwstr/>
      </vt:variant>
      <vt:variant>
        <vt:lpwstr>_Toc45554467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2022-08-20T07:51:00Z</cp:lastPrinted>
  <dcterms:created xsi:type="dcterms:W3CDTF">2022-08-20T07:51:00Z</dcterms:created>
  <dcterms:modified xsi:type="dcterms:W3CDTF">2022-08-20T07:53:00Z</dcterms:modified>
</cp:coreProperties>
</file>