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8" w:rsidRPr="007A68E2" w:rsidRDefault="000169FB" w:rsidP="00665078">
      <w:pPr>
        <w:spacing w:line="264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  <w:r>
        <w:rPr>
          <w:rFonts w:ascii="Verdana" w:hAnsi="Verdana" w:cs="Arial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5838825" cy="895350"/>
            <wp:effectExtent l="0" t="0" r="9525" b="0"/>
            <wp:docPr id="1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78" w:rsidRPr="007A68E2" w:rsidRDefault="00665078" w:rsidP="00665078">
      <w:pPr>
        <w:spacing w:line="264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</w:p>
    <w:p w:rsidR="00665078" w:rsidRPr="007A68E2" w:rsidRDefault="00665078" w:rsidP="00665078">
      <w:pPr>
        <w:spacing w:line="264" w:lineRule="auto"/>
        <w:jc w:val="center"/>
        <w:rPr>
          <w:rFonts w:ascii="Verdana" w:hAnsi="Verdana" w:cs="Arial"/>
          <w:b/>
          <w:color w:val="7E0000"/>
          <w:sz w:val="36"/>
          <w:szCs w:val="36"/>
          <w:lang w:val="en-US"/>
        </w:rPr>
      </w:pPr>
      <w:r w:rsidRPr="007A68E2">
        <w:rPr>
          <w:rFonts w:ascii="Verdana" w:hAnsi="Verdana" w:cs="Arial"/>
          <w:b/>
          <w:color w:val="7E0000"/>
          <w:sz w:val="36"/>
          <w:szCs w:val="36"/>
          <w:lang w:val="en-US"/>
        </w:rPr>
        <w:t>WBU-ICEVI General Assemblies</w:t>
      </w:r>
    </w:p>
    <w:p w:rsidR="00665078" w:rsidRPr="007A68E2" w:rsidRDefault="00665078" w:rsidP="00665078">
      <w:pPr>
        <w:spacing w:line="264" w:lineRule="auto"/>
        <w:jc w:val="center"/>
        <w:rPr>
          <w:rFonts w:ascii="Verdana" w:hAnsi="Verdana" w:cs="Arial"/>
          <w:b/>
          <w:sz w:val="20"/>
          <w:szCs w:val="32"/>
          <w:lang w:val="en-US"/>
        </w:rPr>
      </w:pPr>
    </w:p>
    <w:p w:rsidR="00665078" w:rsidRPr="007A68E2" w:rsidRDefault="00537EF8" w:rsidP="00665078">
      <w:pPr>
        <w:spacing w:line="264" w:lineRule="auto"/>
        <w:jc w:val="center"/>
        <w:rPr>
          <w:rFonts w:ascii="Verdana" w:hAnsi="Verdana" w:cs="Arial"/>
          <w:b/>
          <w:szCs w:val="28"/>
          <w:lang w:val="en-US"/>
        </w:rPr>
      </w:pPr>
      <w:r w:rsidRPr="007A68E2">
        <w:rPr>
          <w:rFonts w:ascii="Verdana" w:hAnsi="Verdana" w:cs="Arial"/>
          <w:b/>
          <w:szCs w:val="28"/>
          <w:lang w:val="en-US"/>
        </w:rPr>
        <w:t xml:space="preserve">28 – 30 </w:t>
      </w:r>
      <w:r w:rsidR="00665078" w:rsidRPr="007A68E2">
        <w:rPr>
          <w:rFonts w:ascii="Verdana" w:hAnsi="Verdana" w:cs="Arial"/>
          <w:b/>
          <w:szCs w:val="28"/>
          <w:lang w:val="en-US"/>
        </w:rPr>
        <w:t>June 202</w:t>
      </w:r>
      <w:r w:rsidRPr="007A68E2">
        <w:rPr>
          <w:rFonts w:ascii="Verdana" w:hAnsi="Verdana" w:cs="Arial"/>
          <w:b/>
          <w:szCs w:val="28"/>
          <w:lang w:val="en-US"/>
        </w:rPr>
        <w:t>1</w:t>
      </w:r>
    </w:p>
    <w:p w:rsidR="00EA11B0" w:rsidRPr="007A68E2" w:rsidRDefault="00EA11B0" w:rsidP="00EA11B0">
      <w:pPr>
        <w:shd w:val="clear" w:color="auto" w:fill="FFFFFF"/>
        <w:spacing w:line="240" w:lineRule="auto"/>
        <w:rPr>
          <w:rFonts w:cs="Arial"/>
          <w:color w:val="000000"/>
          <w:sz w:val="27"/>
          <w:szCs w:val="27"/>
          <w:lang w:val="en-US" w:eastAsia="en-CA"/>
        </w:rPr>
      </w:pPr>
    </w:p>
    <w:p w:rsidR="00EA11B0" w:rsidRPr="007A68E2" w:rsidRDefault="00EA11B0" w:rsidP="006B33DD">
      <w:pPr>
        <w:rPr>
          <w:lang w:val="en-US" w:eastAsia="en-CA"/>
        </w:rPr>
      </w:pPr>
      <w:r w:rsidRPr="007A68E2">
        <w:rPr>
          <w:lang w:val="en-US" w:eastAsia="en-CA"/>
        </w:rPr>
        <w:t>Dear Members and Friends,</w:t>
      </w:r>
    </w:p>
    <w:p w:rsidR="00EA11B0" w:rsidRPr="007A68E2" w:rsidRDefault="00EA11B0" w:rsidP="006B33DD">
      <w:pPr>
        <w:tabs>
          <w:tab w:val="left" w:pos="1050"/>
        </w:tabs>
        <w:rPr>
          <w:lang w:val="en-US" w:eastAsia="en-CA"/>
        </w:rPr>
      </w:pPr>
      <w:r w:rsidRPr="007A68E2">
        <w:rPr>
          <w:lang w:val="en-US" w:eastAsia="en-CA"/>
        </w:rPr>
        <w:t>The World Blind Union (WBU), the International Council for Education of People with Visual Impairment (ICEVI), and the Organización Nacional d</w:t>
      </w:r>
      <w:r w:rsidR="007A68E2">
        <w:rPr>
          <w:lang w:val="en-US" w:eastAsia="en-CA"/>
        </w:rPr>
        <w:t xml:space="preserve">e Ciegos </w:t>
      </w:r>
      <w:proofErr w:type="spellStart"/>
      <w:r w:rsidR="000F09E4" w:rsidRPr="000F09E4">
        <w:rPr>
          <w:lang w:val="en-US" w:eastAsia="en-CA"/>
        </w:rPr>
        <w:t>Españoles</w:t>
      </w:r>
      <w:proofErr w:type="spellEnd"/>
      <w:r w:rsidR="000F09E4" w:rsidRPr="000F09E4">
        <w:rPr>
          <w:lang w:val="en-US" w:eastAsia="en-CA"/>
        </w:rPr>
        <w:t xml:space="preserve"> </w:t>
      </w:r>
      <w:r w:rsidRPr="007A68E2">
        <w:rPr>
          <w:lang w:val="en-US" w:eastAsia="en-CA"/>
        </w:rPr>
        <w:t xml:space="preserve">(ONCE) are pleased to announce the new dates of the joint WBU and ICEVI general assemblies.  </w:t>
      </w:r>
      <w:r w:rsidR="00745938" w:rsidRPr="007A68E2">
        <w:rPr>
          <w:lang w:val="en-US" w:eastAsia="en-CA"/>
        </w:rPr>
        <w:t xml:space="preserve">The WBU-ICEVI General Assembly will be fully conducted </w:t>
      </w:r>
      <w:r w:rsidR="00745938" w:rsidRPr="007A68E2">
        <w:rPr>
          <w:b/>
          <w:bCs/>
          <w:lang w:val="en-US" w:eastAsia="en-CA"/>
        </w:rPr>
        <w:t>online</w:t>
      </w:r>
      <w:r w:rsidR="00A36B19" w:rsidRPr="007A68E2">
        <w:rPr>
          <w:lang w:val="en-US" w:eastAsia="en-CA"/>
        </w:rPr>
        <w:t xml:space="preserve"> </w:t>
      </w:r>
      <w:r w:rsidRPr="007A68E2">
        <w:rPr>
          <w:lang w:val="en-US" w:eastAsia="en-CA"/>
        </w:rPr>
        <w:t xml:space="preserve">from </w:t>
      </w:r>
      <w:r w:rsidRPr="007A68E2">
        <w:rPr>
          <w:b/>
          <w:bCs/>
          <w:lang w:val="en-US" w:eastAsia="en-CA"/>
        </w:rPr>
        <w:t>28 to 30 June 2021</w:t>
      </w:r>
      <w:r w:rsidRPr="007A68E2">
        <w:rPr>
          <w:lang w:val="en-US" w:eastAsia="en-CA"/>
        </w:rPr>
        <w:t>.</w:t>
      </w:r>
    </w:p>
    <w:p w:rsidR="00705533" w:rsidRPr="007A68E2" w:rsidRDefault="00705533" w:rsidP="006B33DD">
      <w:pPr>
        <w:rPr>
          <w:lang w:val="en-US" w:eastAsia="en-CA"/>
        </w:rPr>
      </w:pPr>
      <w:r w:rsidRPr="007A68E2">
        <w:rPr>
          <w:lang w:val="en-US" w:eastAsia="en-CA"/>
        </w:rPr>
        <w:t xml:space="preserve">The </w:t>
      </w:r>
      <w:r w:rsidR="005B508E" w:rsidRPr="007A68E2">
        <w:rPr>
          <w:lang w:val="en-US" w:eastAsia="en-CA"/>
        </w:rPr>
        <w:t xml:space="preserve">overall </w:t>
      </w:r>
      <w:r w:rsidRPr="007A68E2">
        <w:rPr>
          <w:lang w:val="en-US" w:eastAsia="en-CA"/>
        </w:rPr>
        <w:t xml:space="preserve">theme of the </w:t>
      </w:r>
      <w:r w:rsidRPr="006B33DD">
        <w:t>General</w:t>
      </w:r>
      <w:r w:rsidRPr="007A68E2">
        <w:rPr>
          <w:lang w:val="en-US" w:eastAsia="en-CA"/>
        </w:rPr>
        <w:t xml:space="preserve"> Assemblies is “World Blind Summit: What it means to be </w:t>
      </w:r>
      <w:proofErr w:type="gramStart"/>
      <w:r w:rsidRPr="007A68E2">
        <w:rPr>
          <w:lang w:val="en-US" w:eastAsia="en-CA"/>
        </w:rPr>
        <w:t>Blind</w:t>
      </w:r>
      <w:proofErr w:type="gramEnd"/>
      <w:r w:rsidRPr="007A68E2">
        <w:rPr>
          <w:lang w:val="en-US" w:eastAsia="en-CA"/>
        </w:rPr>
        <w:t xml:space="preserve"> and Visually Impaired”. </w:t>
      </w:r>
    </w:p>
    <w:p w:rsidR="00C205B3" w:rsidRPr="007A68E2" w:rsidRDefault="00C205B3" w:rsidP="006B33DD">
      <w:pPr>
        <w:rPr>
          <w:lang w:val="en-US" w:eastAsia="en-CA"/>
        </w:rPr>
      </w:pPr>
      <w:r w:rsidRPr="007A68E2">
        <w:rPr>
          <w:lang w:val="en-US" w:eastAsia="en-CA"/>
        </w:rPr>
        <w:t xml:space="preserve">The International Organizing Committee postponed the WBU/ICEVI general assemblies this year to protect the health and safety of participants as the world </w:t>
      </w:r>
      <w:r w:rsidR="00136A28" w:rsidRPr="007A68E2">
        <w:rPr>
          <w:lang w:val="en-US" w:eastAsia="en-CA"/>
        </w:rPr>
        <w:t xml:space="preserve">continues </w:t>
      </w:r>
      <w:r w:rsidRPr="007A68E2">
        <w:rPr>
          <w:lang w:val="en-US" w:eastAsia="en-CA"/>
        </w:rPr>
        <w:t xml:space="preserve">to combat the </w:t>
      </w:r>
      <w:r w:rsidR="00A029D6" w:rsidRPr="007A68E2">
        <w:rPr>
          <w:lang w:val="en-US" w:eastAsia="en-CA"/>
        </w:rPr>
        <w:t xml:space="preserve">on-going </w:t>
      </w:r>
      <w:r w:rsidRPr="007A68E2">
        <w:rPr>
          <w:lang w:val="en-US" w:eastAsia="en-CA"/>
        </w:rPr>
        <w:t>Coronavirus (COVID-19) pandemic. </w:t>
      </w:r>
    </w:p>
    <w:p w:rsidR="008F308E" w:rsidRPr="006B33DD" w:rsidRDefault="00C205B3" w:rsidP="006B33DD">
      <w:pPr>
        <w:rPr>
          <w:lang w:val="en-US" w:eastAsia="en-CA"/>
        </w:rPr>
      </w:pPr>
      <w:r w:rsidRPr="006B33DD">
        <w:rPr>
          <w:lang w:val="en-US" w:eastAsia="en-CA"/>
        </w:rPr>
        <w:t>We strongly appreciate your understanding and patience as we work diligently to ensure full participation virtually.</w:t>
      </w:r>
      <w:r w:rsidR="002E61E1" w:rsidRPr="006B33DD">
        <w:rPr>
          <w:lang w:val="en-US" w:eastAsia="en-CA"/>
        </w:rPr>
        <w:t xml:space="preserve"> </w:t>
      </w:r>
      <w:r w:rsidR="00D0715F" w:rsidRPr="006B33DD">
        <w:rPr>
          <w:lang w:val="en-US" w:eastAsia="en-CA"/>
        </w:rPr>
        <w:t>Our host organization</w:t>
      </w:r>
      <w:r w:rsidR="00D62C60">
        <w:rPr>
          <w:lang w:val="en-US" w:eastAsia="en-CA"/>
        </w:rPr>
        <w:t>,</w:t>
      </w:r>
      <w:r w:rsidR="00D0715F" w:rsidRPr="006B33DD">
        <w:rPr>
          <w:lang w:val="en-US" w:eastAsia="en-CA"/>
        </w:rPr>
        <w:t xml:space="preserve"> </w:t>
      </w:r>
      <w:r w:rsidR="008F308E" w:rsidRPr="006B33DD">
        <w:rPr>
          <w:szCs w:val="24"/>
          <w:lang w:val="en-US"/>
        </w:rPr>
        <w:t>O</w:t>
      </w:r>
      <w:r w:rsidR="00D0715F" w:rsidRPr="006B33DD">
        <w:rPr>
          <w:szCs w:val="24"/>
          <w:lang w:val="en-US"/>
        </w:rPr>
        <w:t>NCE</w:t>
      </w:r>
      <w:r w:rsidR="00D62C60">
        <w:rPr>
          <w:szCs w:val="24"/>
          <w:lang w:val="en-US"/>
        </w:rPr>
        <w:t>,</w:t>
      </w:r>
      <w:r w:rsidR="00D0715F" w:rsidRPr="006B33DD">
        <w:rPr>
          <w:szCs w:val="24"/>
          <w:lang w:val="en-US"/>
        </w:rPr>
        <w:t xml:space="preserve"> will provide logistical support to ensure the highest level of participation possible</w:t>
      </w:r>
      <w:r w:rsidR="008F308E" w:rsidRPr="006B33DD">
        <w:rPr>
          <w:szCs w:val="24"/>
          <w:lang w:val="en-US"/>
        </w:rPr>
        <w:t>.</w:t>
      </w:r>
    </w:p>
    <w:p w:rsidR="002E61E1" w:rsidRDefault="002E61E1" w:rsidP="006B33DD">
      <w:pPr>
        <w:rPr>
          <w:lang w:val="en-US" w:eastAsia="en-CA"/>
        </w:rPr>
      </w:pPr>
      <w:r w:rsidRPr="007A68E2">
        <w:rPr>
          <w:lang w:val="en-US" w:eastAsia="en-CA"/>
        </w:rPr>
        <w:t xml:space="preserve">The new format of the </w:t>
      </w:r>
      <w:r w:rsidR="00D62C60">
        <w:rPr>
          <w:lang w:val="en-US" w:eastAsia="en-CA"/>
        </w:rPr>
        <w:t xml:space="preserve">joint </w:t>
      </w:r>
      <w:r w:rsidRPr="007A68E2">
        <w:rPr>
          <w:lang w:val="en-US" w:eastAsia="en-CA"/>
        </w:rPr>
        <w:t>General Assembl</w:t>
      </w:r>
      <w:r w:rsidR="00D62C60">
        <w:rPr>
          <w:lang w:val="en-US" w:eastAsia="en-CA"/>
        </w:rPr>
        <w:t>ies</w:t>
      </w:r>
      <w:r w:rsidRPr="007A68E2">
        <w:rPr>
          <w:lang w:val="en-US" w:eastAsia="en-CA"/>
        </w:rPr>
        <w:t xml:space="preserve"> requires certain adjustments in order to reflect the new normal but also, to ensure compliance with our constitution</w:t>
      </w:r>
      <w:r w:rsidR="007A68E2">
        <w:rPr>
          <w:lang w:val="en-US" w:eastAsia="en-CA"/>
        </w:rPr>
        <w:t>s.</w:t>
      </w:r>
    </w:p>
    <w:p w:rsidR="00E915A6" w:rsidRPr="007A68E2" w:rsidRDefault="00E915A6" w:rsidP="006B33DD">
      <w:pPr>
        <w:rPr>
          <w:lang w:val="en-US" w:eastAsia="en-CA"/>
        </w:rPr>
      </w:pPr>
      <w:r w:rsidRPr="007A68E2">
        <w:rPr>
          <w:lang w:val="en-US" w:eastAsia="en-CA"/>
        </w:rPr>
        <w:lastRenderedPageBreak/>
        <w:t>The International Organising Committee of WBU, ICEVI and ONCE, chaired by Dr. Fredric Schroeder, President WBU</w:t>
      </w:r>
      <w:r w:rsidR="006B33DD">
        <w:rPr>
          <w:lang w:val="en-US" w:eastAsia="en-CA"/>
        </w:rPr>
        <w:t>,</w:t>
      </w:r>
      <w:r w:rsidRPr="007A68E2">
        <w:rPr>
          <w:lang w:val="en-US" w:eastAsia="en-CA"/>
        </w:rPr>
        <w:t xml:space="preserve"> continues the overall planning to ensure the event </w:t>
      </w:r>
      <w:r w:rsidR="004C1220" w:rsidRPr="007A68E2">
        <w:rPr>
          <w:lang w:val="en-US" w:eastAsia="en-CA"/>
        </w:rPr>
        <w:t xml:space="preserve">is </w:t>
      </w:r>
      <w:r w:rsidRPr="007A68E2">
        <w:rPr>
          <w:lang w:val="en-US" w:eastAsia="en-CA"/>
        </w:rPr>
        <w:t>a great success.</w:t>
      </w:r>
    </w:p>
    <w:p w:rsidR="00C205B3" w:rsidRPr="007A68E2" w:rsidRDefault="00C205B3" w:rsidP="006B33DD">
      <w:pPr>
        <w:rPr>
          <w:lang w:val="en-US" w:eastAsia="en-CA"/>
        </w:rPr>
      </w:pPr>
      <w:r w:rsidRPr="007A68E2">
        <w:rPr>
          <w:lang w:val="en-US" w:eastAsia="en-CA"/>
        </w:rPr>
        <w:t xml:space="preserve">As more </w:t>
      </w:r>
      <w:r w:rsidR="00264B1D" w:rsidRPr="007A68E2">
        <w:rPr>
          <w:lang w:val="en-US" w:eastAsia="en-CA"/>
        </w:rPr>
        <w:t xml:space="preserve">detailed </w:t>
      </w:r>
      <w:r w:rsidRPr="007A68E2">
        <w:rPr>
          <w:lang w:val="en-US" w:eastAsia="en-CA"/>
        </w:rPr>
        <w:t>information becomes available, it will be sent to our members and posted on our organizations</w:t>
      </w:r>
      <w:r w:rsidR="00A6112C" w:rsidRPr="007A68E2">
        <w:rPr>
          <w:lang w:val="en-US" w:eastAsia="en-CA"/>
        </w:rPr>
        <w:t>'</w:t>
      </w:r>
      <w:r w:rsidRPr="007A68E2">
        <w:rPr>
          <w:lang w:val="en-US" w:eastAsia="en-CA"/>
        </w:rPr>
        <w:t xml:space="preserve"> websites.</w:t>
      </w:r>
    </w:p>
    <w:p w:rsidR="000244F4" w:rsidRPr="007A68E2" w:rsidRDefault="00C853B1" w:rsidP="006B33DD">
      <w:pPr>
        <w:rPr>
          <w:lang w:val="en-US" w:eastAsia="en-CA"/>
        </w:rPr>
      </w:pPr>
      <w:r w:rsidRPr="007A68E2">
        <w:rPr>
          <w:lang w:val="en-US" w:eastAsia="en-CA"/>
        </w:rPr>
        <w:t>With best regards,</w:t>
      </w:r>
    </w:p>
    <w:p w:rsidR="00665078" w:rsidRPr="007A68E2" w:rsidRDefault="000169FB" w:rsidP="00665078">
      <w:pPr>
        <w:spacing w:line="264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noProof/>
          <w:szCs w:val="24"/>
          <w:lang w:val="en-IN" w:eastAsia="en-IN"/>
        </w:rPr>
        <w:drawing>
          <wp:inline distT="0" distB="0" distL="0" distR="0">
            <wp:extent cx="2095500" cy="571500"/>
            <wp:effectExtent l="0" t="0" r="0" b="0"/>
            <wp:docPr id="2" name="Picture 2" descr="Fred Schro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d Schroeder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078" w:rsidRPr="007A68E2">
        <w:rPr>
          <w:rFonts w:ascii="Verdana" w:hAnsi="Verdana" w:cs="Arial"/>
          <w:szCs w:val="24"/>
          <w:lang w:val="en-US"/>
        </w:rPr>
        <w:tab/>
      </w:r>
      <w:r w:rsidR="00665078" w:rsidRPr="007A68E2">
        <w:rPr>
          <w:rFonts w:ascii="Verdana" w:hAnsi="Verdana" w:cs="Arial"/>
          <w:szCs w:val="24"/>
          <w:lang w:val="en-US"/>
        </w:rPr>
        <w:tab/>
      </w:r>
      <w:r w:rsidR="00AE34D3">
        <w:rPr>
          <w:rFonts w:ascii="Verdana" w:hAnsi="Verdana" w:cs="Arial"/>
          <w:szCs w:val="24"/>
          <w:lang w:val="en-US"/>
        </w:rPr>
        <w:tab/>
      </w:r>
      <w:bookmarkStart w:id="0" w:name="_GoBack"/>
      <w:bookmarkEnd w:id="0"/>
      <w:r w:rsidR="00A204D8" w:rsidRPr="007A68E2">
        <w:rPr>
          <w:rFonts w:ascii="Verdana" w:hAnsi="Verdana" w:cs="Arial"/>
          <w:szCs w:val="24"/>
          <w:lang w:val="en-US"/>
        </w:rPr>
        <w:t xml:space="preserve"> </w:t>
      </w:r>
      <w:r>
        <w:rPr>
          <w:b/>
          <w:noProof/>
          <w:sz w:val="23"/>
          <w:szCs w:val="23"/>
          <w:lang w:val="en-IN" w:eastAsia="en-IN"/>
        </w:rPr>
        <w:drawing>
          <wp:inline distT="0" distB="0" distL="0" distR="0">
            <wp:extent cx="1381125" cy="352425"/>
            <wp:effectExtent l="0" t="0" r="9525" b="9525"/>
            <wp:docPr id="3" name="Picture 1" descr="Sign-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-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78" w:rsidRPr="007A68E2" w:rsidRDefault="00665078" w:rsidP="00665078">
      <w:pPr>
        <w:spacing w:line="264" w:lineRule="auto"/>
        <w:rPr>
          <w:rFonts w:ascii="Verdana" w:hAnsi="Verdana" w:cs="Arial"/>
          <w:szCs w:val="24"/>
          <w:lang w:val="en-US"/>
        </w:rPr>
      </w:pPr>
      <w:r w:rsidRPr="007A68E2">
        <w:rPr>
          <w:rFonts w:ascii="Verdana" w:hAnsi="Verdana" w:cs="Arial"/>
          <w:szCs w:val="24"/>
          <w:lang w:val="en-US"/>
        </w:rPr>
        <w:t>____________________</w:t>
      </w:r>
      <w:r w:rsidRPr="007A68E2">
        <w:rPr>
          <w:rFonts w:ascii="Verdana" w:hAnsi="Verdana" w:cs="Arial"/>
          <w:szCs w:val="24"/>
          <w:lang w:val="en-US"/>
        </w:rPr>
        <w:tab/>
      </w:r>
      <w:r w:rsidRPr="007A68E2">
        <w:rPr>
          <w:rFonts w:ascii="Verdana" w:hAnsi="Verdana" w:cs="Arial"/>
          <w:szCs w:val="24"/>
          <w:lang w:val="en-US"/>
        </w:rPr>
        <w:tab/>
      </w:r>
      <w:r w:rsidRPr="007A68E2">
        <w:rPr>
          <w:rFonts w:ascii="Verdana" w:hAnsi="Verdana" w:cs="Arial"/>
          <w:szCs w:val="24"/>
          <w:lang w:val="en-US"/>
        </w:rPr>
        <w:tab/>
      </w:r>
      <w:r w:rsidR="00D62C60" w:rsidRPr="007A68E2">
        <w:rPr>
          <w:rFonts w:ascii="Verdana" w:hAnsi="Verdana" w:cs="Arial"/>
          <w:szCs w:val="24"/>
          <w:lang w:val="en-US"/>
        </w:rPr>
        <w:t>__</w:t>
      </w:r>
      <w:r w:rsidRPr="007A68E2">
        <w:rPr>
          <w:rFonts w:ascii="Verdana" w:hAnsi="Verdana" w:cs="Arial"/>
          <w:szCs w:val="24"/>
          <w:lang w:val="en-US"/>
        </w:rPr>
        <w:t>__________________</w:t>
      </w:r>
    </w:p>
    <w:p w:rsidR="00665078" w:rsidRPr="007A68E2" w:rsidRDefault="00665078" w:rsidP="00665078">
      <w:pPr>
        <w:spacing w:line="264" w:lineRule="auto"/>
        <w:rPr>
          <w:rFonts w:ascii="Verdana" w:hAnsi="Verdana" w:cs="Arial"/>
          <w:color w:val="1C6816"/>
          <w:szCs w:val="24"/>
          <w:lang w:val="en-US"/>
        </w:rPr>
      </w:pPr>
      <w:r w:rsidRPr="007A68E2">
        <w:rPr>
          <w:rFonts w:ascii="Verdana" w:hAnsi="Verdana" w:cs="Arial"/>
          <w:b/>
          <w:color w:val="1C6816"/>
          <w:szCs w:val="24"/>
          <w:lang w:val="en-US"/>
        </w:rPr>
        <w:t>Dr. Fredric K Schroeder</w:t>
      </w:r>
      <w:r w:rsidRPr="007A68E2">
        <w:rPr>
          <w:rFonts w:ascii="Verdana" w:hAnsi="Verdana" w:cs="Arial"/>
          <w:b/>
          <w:color w:val="1C6816"/>
          <w:szCs w:val="24"/>
          <w:lang w:val="en-US"/>
        </w:rPr>
        <w:tab/>
      </w:r>
      <w:r w:rsidRPr="007A68E2">
        <w:rPr>
          <w:rFonts w:ascii="Verdana" w:hAnsi="Verdana" w:cs="Arial"/>
          <w:color w:val="017D04"/>
          <w:szCs w:val="24"/>
          <w:lang w:val="en-US"/>
        </w:rPr>
        <w:tab/>
      </w:r>
      <w:r w:rsidRPr="007A68E2">
        <w:rPr>
          <w:rFonts w:ascii="Verdana" w:hAnsi="Verdana" w:cs="Arial"/>
          <w:b/>
          <w:color w:val="1C6816"/>
          <w:szCs w:val="24"/>
          <w:lang w:val="en-US"/>
        </w:rPr>
        <w:t>Dr. Frances Gentle</w:t>
      </w:r>
    </w:p>
    <w:p w:rsidR="00665078" w:rsidRPr="007A68E2" w:rsidRDefault="00AE34D3" w:rsidP="00665078">
      <w:pPr>
        <w:spacing w:line="264" w:lineRule="auto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>President, WBU</w:t>
      </w:r>
      <w:r>
        <w:rPr>
          <w:rFonts w:ascii="Verdana" w:hAnsi="Verdana" w:cs="Arial"/>
          <w:szCs w:val="24"/>
          <w:lang w:val="en-US"/>
        </w:rPr>
        <w:tab/>
      </w:r>
      <w:r>
        <w:rPr>
          <w:rFonts w:ascii="Verdana" w:hAnsi="Verdana" w:cs="Arial"/>
          <w:szCs w:val="24"/>
          <w:lang w:val="en-US"/>
        </w:rPr>
        <w:tab/>
      </w:r>
      <w:r>
        <w:rPr>
          <w:rFonts w:ascii="Verdana" w:hAnsi="Verdana" w:cs="Arial"/>
          <w:szCs w:val="24"/>
          <w:lang w:val="en-US"/>
        </w:rPr>
        <w:tab/>
      </w:r>
      <w:r>
        <w:rPr>
          <w:rFonts w:ascii="Verdana" w:hAnsi="Verdana" w:cs="Arial"/>
          <w:szCs w:val="24"/>
          <w:lang w:val="en-US"/>
        </w:rPr>
        <w:tab/>
      </w:r>
      <w:r w:rsidR="00665078" w:rsidRPr="007A68E2">
        <w:rPr>
          <w:rFonts w:ascii="Verdana" w:hAnsi="Verdana" w:cs="Arial"/>
          <w:szCs w:val="24"/>
          <w:lang w:val="en-US"/>
        </w:rPr>
        <w:t>President, ICEVI</w:t>
      </w:r>
    </w:p>
    <w:p w:rsidR="00665078" w:rsidRPr="007A68E2" w:rsidRDefault="00665078" w:rsidP="00665078">
      <w:pPr>
        <w:spacing w:line="288" w:lineRule="auto"/>
        <w:jc w:val="both"/>
        <w:rPr>
          <w:rFonts w:ascii="Verdana" w:hAnsi="Verdana"/>
          <w:color w:val="000000"/>
          <w:sz w:val="36"/>
          <w:lang w:val="en-US"/>
        </w:rPr>
      </w:pPr>
    </w:p>
    <w:p w:rsidR="002C024F" w:rsidRPr="007A68E2" w:rsidRDefault="002C024F" w:rsidP="00665078">
      <w:pPr>
        <w:rPr>
          <w:lang w:val="en-US"/>
        </w:rPr>
      </w:pPr>
    </w:p>
    <w:sectPr w:rsidR="002C024F" w:rsidRPr="007A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217"/>
    <w:multiLevelType w:val="hybridMultilevel"/>
    <w:tmpl w:val="45067308"/>
    <w:lvl w:ilvl="0" w:tplc="D534B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3C24"/>
    <w:multiLevelType w:val="hybridMultilevel"/>
    <w:tmpl w:val="6748B550"/>
    <w:lvl w:ilvl="0" w:tplc="8D987C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51B"/>
    <w:multiLevelType w:val="hybridMultilevel"/>
    <w:tmpl w:val="009474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78"/>
    <w:rsid w:val="000169FB"/>
    <w:rsid w:val="000244F4"/>
    <w:rsid w:val="000F09E4"/>
    <w:rsid w:val="00106623"/>
    <w:rsid w:val="00136A28"/>
    <w:rsid w:val="002046BC"/>
    <w:rsid w:val="00212038"/>
    <w:rsid w:val="00264B1D"/>
    <w:rsid w:val="00275890"/>
    <w:rsid w:val="002B0BD8"/>
    <w:rsid w:val="002C024F"/>
    <w:rsid w:val="002D09A3"/>
    <w:rsid w:val="002E61E1"/>
    <w:rsid w:val="002E6CB7"/>
    <w:rsid w:val="00492BBB"/>
    <w:rsid w:val="004C1220"/>
    <w:rsid w:val="00537EF8"/>
    <w:rsid w:val="00540C83"/>
    <w:rsid w:val="00566592"/>
    <w:rsid w:val="005B508E"/>
    <w:rsid w:val="006252BC"/>
    <w:rsid w:val="00665078"/>
    <w:rsid w:val="006A786C"/>
    <w:rsid w:val="006B33DD"/>
    <w:rsid w:val="00705533"/>
    <w:rsid w:val="00745938"/>
    <w:rsid w:val="007657EA"/>
    <w:rsid w:val="007A41D1"/>
    <w:rsid w:val="007A68E2"/>
    <w:rsid w:val="008D2290"/>
    <w:rsid w:val="008F2D74"/>
    <w:rsid w:val="008F308E"/>
    <w:rsid w:val="009E243D"/>
    <w:rsid w:val="00A029D6"/>
    <w:rsid w:val="00A204D8"/>
    <w:rsid w:val="00A36B19"/>
    <w:rsid w:val="00A6112C"/>
    <w:rsid w:val="00AC248A"/>
    <w:rsid w:val="00AE34D3"/>
    <w:rsid w:val="00B05D71"/>
    <w:rsid w:val="00B308BD"/>
    <w:rsid w:val="00B82309"/>
    <w:rsid w:val="00BC0124"/>
    <w:rsid w:val="00C01AC9"/>
    <w:rsid w:val="00C205B3"/>
    <w:rsid w:val="00C27CEA"/>
    <w:rsid w:val="00C853B1"/>
    <w:rsid w:val="00CC2F1A"/>
    <w:rsid w:val="00D0715F"/>
    <w:rsid w:val="00D37043"/>
    <w:rsid w:val="00D62C60"/>
    <w:rsid w:val="00D85654"/>
    <w:rsid w:val="00DE16FA"/>
    <w:rsid w:val="00DE4764"/>
    <w:rsid w:val="00E85DD4"/>
    <w:rsid w:val="00E915A6"/>
    <w:rsid w:val="00EA11B0"/>
    <w:rsid w:val="00EF44A5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DD"/>
    <w:pPr>
      <w:suppressAutoHyphens/>
      <w:spacing w:after="120" w:line="360" w:lineRule="auto"/>
    </w:pPr>
    <w:rPr>
      <w:rFonts w:ascii="Arial" w:eastAsia="Times New Roman" w:hAnsi="Arial"/>
      <w:sz w:val="28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DD"/>
    <w:pPr>
      <w:suppressAutoHyphens/>
      <w:spacing w:after="120" w:line="360" w:lineRule="auto"/>
    </w:pPr>
    <w:rPr>
      <w:rFonts w:ascii="Arial" w:eastAsia="Times New Roman" w:hAnsi="Arial"/>
      <w:sz w:val="28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2020-11-03T06:58:00Z</cp:lastPrinted>
  <dcterms:created xsi:type="dcterms:W3CDTF">2020-11-07T05:35:00Z</dcterms:created>
  <dcterms:modified xsi:type="dcterms:W3CDTF">2020-11-07T05:35:00Z</dcterms:modified>
</cp:coreProperties>
</file>